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99" w:rsidRPr="00BC7861" w:rsidRDefault="001577DB">
      <w:pPr>
        <w:rPr>
          <w:b/>
          <w:sz w:val="24"/>
          <w:szCs w:val="24"/>
        </w:rPr>
      </w:pPr>
      <w:r w:rsidRPr="00BC7861">
        <w:rPr>
          <w:b/>
          <w:sz w:val="24"/>
          <w:szCs w:val="24"/>
        </w:rPr>
        <w:t>Werkdocument</w:t>
      </w:r>
      <w:r w:rsidR="00BB26C2" w:rsidRPr="00BC7861">
        <w:rPr>
          <w:b/>
          <w:sz w:val="24"/>
          <w:szCs w:val="24"/>
        </w:rPr>
        <w:t xml:space="preserve"> voor </w:t>
      </w:r>
      <w:proofErr w:type="spellStart"/>
      <w:r w:rsidR="00BB26C2" w:rsidRPr="00BC7861">
        <w:rPr>
          <w:b/>
          <w:sz w:val="24"/>
          <w:szCs w:val="24"/>
        </w:rPr>
        <w:t>DOS-Plus</w:t>
      </w:r>
      <w:proofErr w:type="spellEnd"/>
      <w:r w:rsidRPr="00BC7861">
        <w:rPr>
          <w:b/>
          <w:sz w:val="24"/>
          <w:szCs w:val="24"/>
        </w:rPr>
        <w:t>: Aanvulling op ‘</w:t>
      </w:r>
      <w:proofErr w:type="spellStart"/>
      <w:r w:rsidRPr="00BC7861">
        <w:rPr>
          <w:b/>
          <w:sz w:val="24"/>
          <w:szCs w:val="24"/>
        </w:rPr>
        <w:t>PO-Overlegstructuren</w:t>
      </w:r>
      <w:proofErr w:type="spellEnd"/>
      <w:r w:rsidRPr="00BC7861">
        <w:rPr>
          <w:b/>
          <w:sz w:val="24"/>
          <w:szCs w:val="24"/>
        </w:rPr>
        <w:t>’</w:t>
      </w:r>
    </w:p>
    <w:p w:rsidR="001577DB" w:rsidRDefault="001577DB">
      <w:r>
        <w:t xml:space="preserve">Op 28 mei 2015 is in de </w:t>
      </w:r>
      <w:proofErr w:type="spellStart"/>
      <w:r>
        <w:t>DOS-Plus</w:t>
      </w:r>
      <w:proofErr w:type="spellEnd"/>
      <w:r>
        <w:t xml:space="preserve"> Stuurgroepvergadering kort stil gestaan bij het document ‘Primair Onderwijs Zeeland – Overlegstructuren in kaart’. Dat document was door Samantha van de Voorde, i.s.m. Wim </w:t>
      </w:r>
      <w:proofErr w:type="spellStart"/>
      <w:r>
        <w:t>Westerweele</w:t>
      </w:r>
      <w:proofErr w:type="spellEnd"/>
      <w:r>
        <w:t xml:space="preserve"> en Sonja </w:t>
      </w:r>
      <w:proofErr w:type="spellStart"/>
      <w:r>
        <w:t>Nossent</w:t>
      </w:r>
      <w:proofErr w:type="spellEnd"/>
      <w:r>
        <w:t xml:space="preserve">, tot stand gebracht als bijdrage aan de realisatie van een doelstelling uit het </w:t>
      </w:r>
      <w:proofErr w:type="spellStart"/>
      <w:r>
        <w:t>DOS-Plus</w:t>
      </w:r>
      <w:proofErr w:type="spellEnd"/>
      <w:r>
        <w:t xml:space="preserve"> projectplan d.d. 30-9-2013, van de Themawerkgroep Samenwerking Algemeen:</w:t>
      </w:r>
    </w:p>
    <w:p w:rsidR="002D4034" w:rsidRPr="00070073" w:rsidRDefault="002D4034" w:rsidP="002D4034">
      <w:pPr>
        <w:pStyle w:val="Geenafstand"/>
        <w:numPr>
          <w:ilvl w:val="0"/>
          <w:numId w:val="1"/>
        </w:numPr>
        <w:rPr>
          <w:i/>
        </w:rPr>
      </w:pPr>
      <w:r w:rsidRPr="00070073">
        <w:rPr>
          <w:i/>
        </w:rPr>
        <w:t xml:space="preserve">Per eind 2015: Een samenhangende </w:t>
      </w:r>
      <w:proofErr w:type="spellStart"/>
      <w:r w:rsidRPr="00070073">
        <w:rPr>
          <w:i/>
        </w:rPr>
        <w:t>PO-overlegstructuur</w:t>
      </w:r>
      <w:proofErr w:type="spellEnd"/>
      <w:r w:rsidRPr="00070073">
        <w:rPr>
          <w:i/>
        </w:rPr>
        <w:t xml:space="preserve"> in de regio: geen nieuwe structuur, maar één waarin bestaande overleggen meer zijn verbonden en gestroomlijnd (CPOZ, DOS, </w:t>
      </w:r>
      <w:proofErr w:type="spellStart"/>
      <w:r w:rsidRPr="00070073">
        <w:rPr>
          <w:i/>
        </w:rPr>
        <w:t>DOS-Plus</w:t>
      </w:r>
      <w:proofErr w:type="spellEnd"/>
      <w:r w:rsidRPr="00070073">
        <w:rPr>
          <w:i/>
        </w:rPr>
        <w:t xml:space="preserve"> met OIDS als buitenste schil, andere samenwerkingsverbanden en </w:t>
      </w:r>
      <w:proofErr w:type="spellStart"/>
      <w:r w:rsidRPr="00070073">
        <w:rPr>
          <w:i/>
        </w:rPr>
        <w:t>stakeholders</w:t>
      </w:r>
      <w:proofErr w:type="spellEnd"/>
      <w:r w:rsidRPr="00070073">
        <w:rPr>
          <w:i/>
        </w:rPr>
        <w:t>). Met daarbinnen een cultuur van gezamenlijke verantwoordelijkheid, samenwerken en benutten van elkaars expertise, gericht op het realiseren van de toekomstvisie op (de organisatie van) het primair onderwijs in de regio.</w:t>
      </w:r>
    </w:p>
    <w:p w:rsidR="002D4034" w:rsidRDefault="002D4034"/>
    <w:p w:rsidR="002D4034" w:rsidRDefault="002D4034">
      <w:r>
        <w:t xml:space="preserve">Wim </w:t>
      </w:r>
      <w:proofErr w:type="spellStart"/>
      <w:r>
        <w:t>Westerweele</w:t>
      </w:r>
      <w:proofErr w:type="spellEnd"/>
      <w:r>
        <w:t xml:space="preserve"> heeft op 31 mei 2015 de Stuurgroepleden een invulpapier toegestuurd, zodat zij verdere informatie konden aanleveren om het document aan te vullen en te corrigeren. Met het verzoek dit invulpapier voor 1 juli 2015 ingevuld terug te zenden.</w:t>
      </w:r>
    </w:p>
    <w:p w:rsidR="002D4034" w:rsidRDefault="002D4034">
      <w:r>
        <w:t xml:space="preserve">Hierop zijn in totaal 3 inzendingen ontvangen. De inhoud van de inzendingen is hieronder per vraag uit het invulpapier gebundeld, zodat alle informatie overzichtelijk bij elkaar staat. </w:t>
      </w:r>
    </w:p>
    <w:p w:rsidR="00E700BA" w:rsidRDefault="006262BE" w:rsidP="00E700BA">
      <w:r>
        <w:t>Ons</w:t>
      </w:r>
      <w:r w:rsidR="002D4034">
        <w:t xml:space="preserve"> </w:t>
      </w:r>
      <w:r w:rsidR="002D4034" w:rsidRPr="00BC7861">
        <w:rPr>
          <w:b/>
          <w:u w:val="single"/>
        </w:rPr>
        <w:t xml:space="preserve">voorstel </w:t>
      </w:r>
      <w:r w:rsidR="00BC7861" w:rsidRPr="00BC7861">
        <w:rPr>
          <w:b/>
          <w:u w:val="single"/>
        </w:rPr>
        <w:t xml:space="preserve">aan de Stuurgroep (agenda 24 </w:t>
      </w:r>
      <w:proofErr w:type="spellStart"/>
      <w:r w:rsidR="00BC7861" w:rsidRPr="00BC7861">
        <w:rPr>
          <w:b/>
          <w:u w:val="single"/>
        </w:rPr>
        <w:t>sept</w:t>
      </w:r>
      <w:proofErr w:type="spellEnd"/>
      <w:r w:rsidR="00BC7861" w:rsidRPr="00BC7861">
        <w:rPr>
          <w:b/>
          <w:u w:val="single"/>
        </w:rPr>
        <w:t xml:space="preserve"> 2015)</w:t>
      </w:r>
      <w:r w:rsidR="00BC7861">
        <w:t xml:space="preserve"> </w:t>
      </w:r>
      <w:r w:rsidR="002D4034">
        <w:t>is nu om het oorspronkelijke document</w:t>
      </w:r>
      <w:r>
        <w:t xml:space="preserve"> ‘Primair Onderwijs Zeeland – Overlegstructuren in kaart’</w:t>
      </w:r>
      <w:r w:rsidR="002D4034">
        <w:t xml:space="preserve"> niet aan te passen</w:t>
      </w:r>
      <w:r w:rsidRPr="006262BE">
        <w:t xml:space="preserve"> </w:t>
      </w:r>
      <w:r>
        <w:t>met deze aanvullende informatie</w:t>
      </w:r>
      <w:r w:rsidR="002D4034">
        <w:t xml:space="preserve">, maar </w:t>
      </w:r>
      <w:r>
        <w:t xml:space="preserve">dat document samen met dit werkdocument als werkmateriaal te verstrekken aan de Redactiegroep </w:t>
      </w:r>
      <w:proofErr w:type="spellStart"/>
      <w:r>
        <w:t>i.o</w:t>
      </w:r>
      <w:proofErr w:type="spellEnd"/>
      <w:r w:rsidR="00BC7861">
        <w:t>,</w:t>
      </w:r>
      <w:r>
        <w:t xml:space="preserve">. die de ontwikkeling van de toekomstvisie ter hand gaat nemen, voortbouwend op de werkconferentie ‘Scholen voor de Toekomst’ d.d. 22 april 2015 en de daaropvolgende werksessie van de </w:t>
      </w:r>
      <w:proofErr w:type="spellStart"/>
      <w:r>
        <w:t>DOS-Plus</w:t>
      </w:r>
      <w:proofErr w:type="spellEnd"/>
      <w:r>
        <w:t xml:space="preserve"> Programmagroep d.d. 28 mei 2015. Immers, </w:t>
      </w:r>
      <w:r w:rsidR="00E700BA">
        <w:t xml:space="preserve">volgens </w:t>
      </w:r>
      <w:r>
        <w:t xml:space="preserve">het oorspronkelijke </w:t>
      </w:r>
      <w:proofErr w:type="spellStart"/>
      <w:r>
        <w:t>DOS-Plus</w:t>
      </w:r>
      <w:proofErr w:type="spellEnd"/>
      <w:r>
        <w:t xml:space="preserve"> </w:t>
      </w:r>
      <w:r w:rsidR="00E700BA">
        <w:t>projectplan gaat het om een toekomstvisie op:</w:t>
      </w:r>
    </w:p>
    <w:p w:rsidR="00E700BA" w:rsidRDefault="00E700BA" w:rsidP="00E700BA">
      <w:pPr>
        <w:pStyle w:val="Lijstalinea"/>
        <w:numPr>
          <w:ilvl w:val="0"/>
          <w:numId w:val="2"/>
        </w:numPr>
      </w:pPr>
      <w:r>
        <w:t>PO/Pabo in de regio +</w:t>
      </w:r>
    </w:p>
    <w:p w:rsidR="00E700BA" w:rsidRDefault="00E700BA" w:rsidP="00E700BA">
      <w:pPr>
        <w:pStyle w:val="Lijstalinea"/>
        <w:numPr>
          <w:ilvl w:val="0"/>
          <w:numId w:val="2"/>
        </w:numPr>
      </w:pPr>
      <w:r w:rsidRPr="00E700BA">
        <w:rPr>
          <w:b/>
        </w:rPr>
        <w:t>regionale organisatie ervan</w:t>
      </w:r>
      <w:r>
        <w:t xml:space="preserve"> + </w:t>
      </w:r>
    </w:p>
    <w:p w:rsidR="00E700BA" w:rsidRDefault="00E700BA" w:rsidP="00E700BA">
      <w:pPr>
        <w:pStyle w:val="Lijstalinea"/>
        <w:numPr>
          <w:ilvl w:val="0"/>
          <w:numId w:val="2"/>
        </w:numPr>
      </w:pPr>
      <w:r>
        <w:t>professionaliseringsbeleid van Pabo en PO als ‘partners in leren’ t.b.v. samen opleiden van studenten t/m ervaren en excellente leerkrachten en docenten.</w:t>
      </w:r>
    </w:p>
    <w:p w:rsidR="00E700BA" w:rsidRDefault="00E700BA">
      <w:r>
        <w:t>De 2</w:t>
      </w:r>
      <w:r w:rsidRPr="00E700BA">
        <w:rPr>
          <w:vertAlign w:val="superscript"/>
        </w:rPr>
        <w:t>e</w:t>
      </w:r>
      <w:r>
        <w:t xml:space="preserve"> </w:t>
      </w:r>
      <w:proofErr w:type="spellStart"/>
      <w:r>
        <w:t>bullet</w:t>
      </w:r>
      <w:proofErr w:type="spellEnd"/>
      <w:r>
        <w:t xml:space="preserve"> behelst dus ook een toekomstvisie op de ‘</w:t>
      </w:r>
      <w:proofErr w:type="spellStart"/>
      <w:r>
        <w:t>PO-overlegstructuren</w:t>
      </w:r>
      <w:proofErr w:type="spellEnd"/>
      <w:r>
        <w:t>’</w:t>
      </w:r>
      <w:r w:rsidR="005F6BD2">
        <w:t xml:space="preserve">, zoals hierboven </w:t>
      </w:r>
      <w:r w:rsidR="00BC7861">
        <w:t xml:space="preserve">is </w:t>
      </w:r>
      <w:r w:rsidR="005F6BD2">
        <w:t>geformuleerd in de cursief vermelde doelstelling.</w:t>
      </w:r>
      <w:r w:rsidR="00BC7861">
        <w:t xml:space="preserve"> We zien de Redactiegroep i.o. daarom als het passende platform om dit werkmateriaal tot zich te nemen en te benutten voor een integrale en samenhangende visieontwikkeling.</w:t>
      </w:r>
    </w:p>
    <w:p w:rsidR="005F6BD2" w:rsidRDefault="005F6BD2"/>
    <w:p w:rsidR="00BC7861" w:rsidRDefault="00BC7861"/>
    <w:p w:rsidR="005F6BD2" w:rsidRDefault="005F6BD2">
      <w:r>
        <w:t>2 september 2015,</w:t>
      </w:r>
    </w:p>
    <w:p w:rsidR="005F6BD2" w:rsidRDefault="005F6BD2">
      <w:r>
        <w:t xml:space="preserve">Wim </w:t>
      </w:r>
      <w:proofErr w:type="spellStart"/>
      <w:r>
        <w:t>Westerweele</w:t>
      </w:r>
      <w:proofErr w:type="spellEnd"/>
      <w:r>
        <w:t xml:space="preserve"> &amp; Sonja </w:t>
      </w:r>
      <w:proofErr w:type="spellStart"/>
      <w:r>
        <w:t>Nossent</w:t>
      </w:r>
      <w:proofErr w:type="spellEnd"/>
    </w:p>
    <w:p w:rsidR="005F6BD2" w:rsidRDefault="005F6BD2">
      <w:r>
        <w:br w:type="page"/>
      </w:r>
    </w:p>
    <w:p w:rsidR="005F6BD2" w:rsidRPr="00BB26C2" w:rsidRDefault="005F6BD2">
      <w:pPr>
        <w:rPr>
          <w:b/>
          <w:sz w:val="24"/>
          <w:szCs w:val="24"/>
        </w:rPr>
      </w:pPr>
      <w:r w:rsidRPr="00BB26C2">
        <w:rPr>
          <w:b/>
          <w:sz w:val="24"/>
          <w:szCs w:val="24"/>
        </w:rPr>
        <w:lastRenderedPageBreak/>
        <w:t>Bijlage: Ontvangen input via het invulpapier ‘</w:t>
      </w:r>
      <w:proofErr w:type="spellStart"/>
      <w:r w:rsidRPr="00BB26C2">
        <w:rPr>
          <w:b/>
          <w:sz w:val="24"/>
          <w:szCs w:val="24"/>
        </w:rPr>
        <w:t>PO-overlegstructuren</w:t>
      </w:r>
      <w:proofErr w:type="spellEnd"/>
      <w:r w:rsidRPr="00BB26C2">
        <w:rPr>
          <w:b/>
          <w:sz w:val="24"/>
          <w:szCs w:val="24"/>
        </w:rPr>
        <w:t>’</w:t>
      </w:r>
    </w:p>
    <w:p w:rsidR="005F6BD2" w:rsidRPr="005F6BD2" w:rsidRDefault="005F6BD2">
      <w:pPr>
        <w:rPr>
          <w:b/>
        </w:rPr>
      </w:pPr>
      <w:r w:rsidRPr="005F6BD2">
        <w:rPr>
          <w:b/>
        </w:rPr>
        <w:t>Vraag 1: Wat kan er aan de overlegstructuren worden toegevoegd? (aanvulling, correctie)</w:t>
      </w:r>
    </w:p>
    <w:tbl>
      <w:tblPr>
        <w:tblStyle w:val="Tabelraster"/>
        <w:tblW w:w="0" w:type="auto"/>
        <w:tblLook w:val="04A0"/>
      </w:tblPr>
      <w:tblGrid>
        <w:gridCol w:w="1384"/>
        <w:gridCol w:w="7828"/>
      </w:tblGrid>
      <w:tr w:rsidR="00835633" w:rsidTr="005F6BD2">
        <w:tc>
          <w:tcPr>
            <w:tcW w:w="1384" w:type="dxa"/>
          </w:tcPr>
          <w:p w:rsidR="00835633" w:rsidRDefault="00835633">
            <w:r>
              <w:t>Inzender 1</w:t>
            </w:r>
          </w:p>
        </w:tc>
        <w:tc>
          <w:tcPr>
            <w:tcW w:w="7828" w:type="dxa"/>
          </w:tcPr>
          <w:p w:rsidR="00835633" w:rsidRPr="00835633" w:rsidRDefault="00835633" w:rsidP="004C04B2">
            <w:pPr>
              <w:rPr>
                <w:rFonts w:ascii="Calibri" w:eastAsia="Times New Roman" w:hAnsi="Calibri" w:cs="Times New Roman"/>
                <w:color w:val="000000"/>
                <w:lang w:eastAsia="nl-NL"/>
              </w:rPr>
            </w:pPr>
            <w:r w:rsidRPr="00835633">
              <w:rPr>
                <w:rFonts w:ascii="Calibri" w:eastAsia="Times New Roman" w:hAnsi="Calibri" w:cs="Times New Roman"/>
                <w:color w:val="000000"/>
                <w:lang w:eastAsia="nl-NL"/>
              </w:rPr>
              <w:t>Twee toevoegingen aan de Overlegstructuren: de samenwerkingsverband Passend Onderwijs en het te starten TCOZ.</w:t>
            </w:r>
          </w:p>
        </w:tc>
      </w:tr>
      <w:tr w:rsidR="00835633" w:rsidTr="005F6BD2">
        <w:tc>
          <w:tcPr>
            <w:tcW w:w="1384" w:type="dxa"/>
          </w:tcPr>
          <w:p w:rsidR="00835633" w:rsidRDefault="00835633">
            <w:r>
              <w:t>Inzender 2</w:t>
            </w:r>
          </w:p>
        </w:tc>
        <w:tc>
          <w:tcPr>
            <w:tcW w:w="7828" w:type="dxa"/>
          </w:tcPr>
          <w:p w:rsidR="00BB26C2" w:rsidRPr="00BB26C2" w:rsidRDefault="00BB26C2" w:rsidP="00BB26C2">
            <w:r>
              <w:t xml:space="preserve">Helder overzicht van activiteiten die worden uitgevoerd; </w:t>
            </w:r>
            <w:proofErr w:type="spellStart"/>
            <w:r>
              <w:t>pilots</w:t>
            </w:r>
            <w:proofErr w:type="spellEnd"/>
            <w:r>
              <w:t xml:space="preserve"> die draaien. Met als insteek komen tot afstemming (ieder niet apart het wiel uit laten vinden); daardoor moet het ook mogelijk </w:t>
            </w:r>
            <w:r w:rsidRPr="00BB26C2">
              <w:t xml:space="preserve">worden om </w:t>
            </w:r>
            <w:proofErr w:type="spellStart"/>
            <w:r w:rsidRPr="00BB26C2">
              <w:t>Pabostudenten</w:t>
            </w:r>
            <w:proofErr w:type="spellEnd"/>
            <w:r w:rsidRPr="00BB26C2">
              <w:t xml:space="preserve"> gericht te plaatsen op scholen waar gewerkt wordt rondom een bepaald thema (middels </w:t>
            </w:r>
            <w:proofErr w:type="spellStart"/>
            <w:r w:rsidRPr="00BB26C2">
              <w:t>PLG’s</w:t>
            </w:r>
            <w:proofErr w:type="spellEnd"/>
            <w:r w:rsidRPr="00BB26C2">
              <w:t>).</w:t>
            </w:r>
          </w:p>
          <w:p w:rsidR="00835633" w:rsidRDefault="00BB26C2" w:rsidP="00BB26C2">
            <w:proofErr w:type="spellStart"/>
            <w:r w:rsidRPr="00BB26C2">
              <w:t>PLG’s</w:t>
            </w:r>
            <w:proofErr w:type="spellEnd"/>
            <w:r w:rsidRPr="00BB26C2">
              <w:t xml:space="preserve"> daadwerkelijk uitvoeren als systeemgerichte </w:t>
            </w:r>
            <w:proofErr w:type="spellStart"/>
            <w:r w:rsidRPr="00BB26C2">
              <w:t>PLG’s</w:t>
            </w:r>
            <w:proofErr w:type="spellEnd"/>
            <w:r w:rsidRPr="00BB26C2">
              <w:t>.</w:t>
            </w:r>
          </w:p>
        </w:tc>
      </w:tr>
      <w:tr w:rsidR="00835633" w:rsidTr="005F6BD2">
        <w:tc>
          <w:tcPr>
            <w:tcW w:w="1384" w:type="dxa"/>
          </w:tcPr>
          <w:p w:rsidR="00835633" w:rsidRDefault="00835633">
            <w:r>
              <w:t xml:space="preserve">Inzender </w:t>
            </w:r>
            <w:r w:rsidR="00E83827">
              <w:t>3</w:t>
            </w:r>
          </w:p>
        </w:tc>
        <w:tc>
          <w:tcPr>
            <w:tcW w:w="7828" w:type="dxa"/>
          </w:tcPr>
          <w:p w:rsidR="00E83827" w:rsidRPr="00E83827" w:rsidRDefault="00E83827" w:rsidP="00E83827">
            <w:r>
              <w:t xml:space="preserve">Het overzicht zoals dat gemaakt is, is wel behoorlijk compleet, maar heeft als nadeel dat we in </w:t>
            </w:r>
            <w:r w:rsidRPr="00E83827">
              <w:t>de onoverzichtelijkheid gaan verdrinken.</w:t>
            </w:r>
          </w:p>
          <w:p w:rsidR="00835633" w:rsidRDefault="00E83827" w:rsidP="00E83827">
            <w:r w:rsidRPr="00E83827">
              <w:t>Het lijkt me beter uit te gaan van groot naar klein en zo een andere indeling te maken:</w:t>
            </w:r>
            <w:r>
              <w:t xml:space="preserve"> zie hieronder ad 2.</w:t>
            </w:r>
          </w:p>
        </w:tc>
      </w:tr>
    </w:tbl>
    <w:p w:rsidR="005F6BD2" w:rsidRDefault="005F6BD2"/>
    <w:p w:rsidR="005F6BD2" w:rsidRPr="005F6BD2" w:rsidRDefault="005F6BD2">
      <w:pPr>
        <w:rPr>
          <w:b/>
        </w:rPr>
      </w:pPr>
      <w:r w:rsidRPr="005F6BD2">
        <w:rPr>
          <w:b/>
        </w:rPr>
        <w:t>Vraag 2: Welke mogelijkheden zie je voor verdere samenwerking binnen het PO? (stroomlijning)</w:t>
      </w:r>
    </w:p>
    <w:tbl>
      <w:tblPr>
        <w:tblStyle w:val="Tabelraster"/>
        <w:tblW w:w="0" w:type="auto"/>
        <w:tblLook w:val="04A0"/>
      </w:tblPr>
      <w:tblGrid>
        <w:gridCol w:w="1384"/>
        <w:gridCol w:w="7828"/>
      </w:tblGrid>
      <w:tr w:rsidR="00835633" w:rsidTr="004C04B2">
        <w:tc>
          <w:tcPr>
            <w:tcW w:w="1384" w:type="dxa"/>
          </w:tcPr>
          <w:p w:rsidR="00835633" w:rsidRDefault="00835633" w:rsidP="004C04B2">
            <w:r>
              <w:t>Inzender 1</w:t>
            </w:r>
          </w:p>
        </w:tc>
        <w:tc>
          <w:tcPr>
            <w:tcW w:w="7828" w:type="dxa"/>
          </w:tcPr>
          <w:p w:rsidR="00835633" w:rsidRPr="00835633" w:rsidRDefault="00835633" w:rsidP="002A2AE5">
            <w:r w:rsidRPr="00835633">
              <w:rPr>
                <w:rFonts w:ascii="Calibri" w:eastAsia="Times New Roman" w:hAnsi="Calibri" w:cs="Times New Roman"/>
                <w:lang w:eastAsia="nl-NL"/>
              </w:rPr>
              <w:t>Mogelijkheden voor verder samenwerking liggen bij het CPOZ. Daar zijn alle Zeeuwse besturen verenigd. Van</w:t>
            </w:r>
            <w:r>
              <w:rPr>
                <w:rFonts w:ascii="Calibri" w:eastAsia="Times New Roman" w:hAnsi="Calibri" w:cs="Times New Roman"/>
                <w:lang w:eastAsia="nl-NL"/>
              </w:rPr>
              <w:t xml:space="preserve"> </w:t>
            </w:r>
            <w:r w:rsidRPr="00835633">
              <w:rPr>
                <w:rFonts w:ascii="Calibri" w:eastAsia="Times New Roman" w:hAnsi="Calibri" w:cs="Times New Roman"/>
                <w:lang w:eastAsia="nl-NL"/>
              </w:rPr>
              <w:t>daaruit kunnen verdere lijnen en ontwikkelingen worden ingezet/geregisseerd.</w:t>
            </w:r>
          </w:p>
        </w:tc>
      </w:tr>
      <w:tr w:rsidR="00835633" w:rsidTr="004C04B2">
        <w:tc>
          <w:tcPr>
            <w:tcW w:w="1384" w:type="dxa"/>
          </w:tcPr>
          <w:p w:rsidR="00835633" w:rsidRDefault="00835633" w:rsidP="004C04B2">
            <w:r>
              <w:t>Inzender 2</w:t>
            </w:r>
          </w:p>
        </w:tc>
        <w:tc>
          <w:tcPr>
            <w:tcW w:w="7828" w:type="dxa"/>
          </w:tcPr>
          <w:p w:rsidR="00835633" w:rsidRPr="00E83827" w:rsidRDefault="00BB26C2" w:rsidP="004C04B2">
            <w:r w:rsidRPr="00E83827">
              <w:t xml:space="preserve">Versterking samenwerking opleiding – werkveld middels het werken met </w:t>
            </w:r>
            <w:proofErr w:type="spellStart"/>
            <w:r w:rsidRPr="00E83827">
              <w:t>PLG’s</w:t>
            </w:r>
            <w:proofErr w:type="spellEnd"/>
            <w:r w:rsidRPr="00E83827">
              <w:t xml:space="preserve"> </w:t>
            </w:r>
            <w:r w:rsidRPr="00E83827">
              <w:sym w:font="Wingdings" w:char="F0E0"/>
            </w:r>
            <w:r w:rsidRPr="00E83827">
              <w:t xml:space="preserve"> capaciteiten (talenten) ontwikkelen; effectievere instructies; gezamenlijke verantwoordelijkheden; elkaar onderling versterken</w:t>
            </w:r>
          </w:p>
        </w:tc>
      </w:tr>
      <w:tr w:rsidR="00835633" w:rsidTr="004C04B2">
        <w:tc>
          <w:tcPr>
            <w:tcW w:w="1384" w:type="dxa"/>
          </w:tcPr>
          <w:p w:rsidR="00835633" w:rsidRDefault="00835633" w:rsidP="004C04B2">
            <w:r>
              <w:t xml:space="preserve">Inzender </w:t>
            </w:r>
            <w:r w:rsidR="00E83827">
              <w:t>3</w:t>
            </w:r>
          </w:p>
        </w:tc>
        <w:tc>
          <w:tcPr>
            <w:tcW w:w="7828" w:type="dxa"/>
          </w:tcPr>
          <w:p w:rsidR="00E83827" w:rsidRPr="00E83827" w:rsidRDefault="00E83827" w:rsidP="00E83827">
            <w:pPr>
              <w:pStyle w:val="Lijstalinea"/>
              <w:numPr>
                <w:ilvl w:val="0"/>
                <w:numId w:val="3"/>
              </w:numPr>
            </w:pPr>
            <w:r w:rsidRPr="00E83827">
              <w:t xml:space="preserve">Samenwerkingsverbanden (3 PO en 3 VO in Zeeland en 1 reformatorisch over heel Nederland) Bijeenkomsten </w:t>
            </w:r>
          </w:p>
          <w:p w:rsidR="00E83827" w:rsidRPr="00E83827" w:rsidRDefault="00E83827" w:rsidP="00E83827">
            <w:pPr>
              <w:pStyle w:val="Lijstalinea"/>
              <w:numPr>
                <w:ilvl w:val="0"/>
                <w:numId w:val="3"/>
              </w:numPr>
            </w:pPr>
            <w:r w:rsidRPr="00E83827">
              <w:t>REA en LEA:</w:t>
            </w:r>
          </w:p>
          <w:p w:rsidR="00E83827" w:rsidRPr="00E83827" w:rsidRDefault="00E83827" w:rsidP="00E83827">
            <w:pPr>
              <w:pStyle w:val="Lijstalinea"/>
              <w:ind w:left="360"/>
            </w:pPr>
            <w:r w:rsidRPr="00E83827">
              <w:t>- Bijeenkomsten in het kader van REA (Regionaal Educatieve Agenda) op niveau van de diverse samenwerkingsverbanden</w:t>
            </w:r>
          </w:p>
          <w:p w:rsidR="00E83827" w:rsidRPr="00E83827" w:rsidRDefault="00E83827" w:rsidP="00E83827">
            <w:pPr>
              <w:pStyle w:val="Lijstalinea"/>
              <w:ind w:left="360"/>
            </w:pPr>
            <w:r w:rsidRPr="00E83827">
              <w:t>- Bijeenkomsten LEA (Lokaal Educatieve Agenda) op gemeentelijk niveau</w:t>
            </w:r>
          </w:p>
          <w:p w:rsidR="00E83827" w:rsidRPr="00E83827" w:rsidRDefault="00E83827" w:rsidP="00E83827">
            <w:pPr>
              <w:pStyle w:val="Lijstalinea"/>
              <w:numPr>
                <w:ilvl w:val="0"/>
                <w:numId w:val="3"/>
              </w:numPr>
            </w:pPr>
            <w:r w:rsidRPr="00E83827">
              <w:t>CPOZ waar bijna alle Zeeuwse besturen bij zijn aangesloten. Er vindt aldaar terugkoppeling plaats over en door enkele kleinere initiatieven als:</w:t>
            </w:r>
          </w:p>
          <w:p w:rsidR="00E83827" w:rsidRPr="00E83827" w:rsidRDefault="00E83827" w:rsidP="00E83827">
            <w:pPr>
              <w:pStyle w:val="Lijstalinea"/>
              <w:numPr>
                <w:ilvl w:val="0"/>
                <w:numId w:val="4"/>
              </w:numPr>
            </w:pPr>
            <w:r w:rsidRPr="00E83827">
              <w:t xml:space="preserve">Transfercentrum Onderwijs Zeeland (TCOZ) 23 aangesloten besturen die samenwerken in de </w:t>
            </w:r>
            <w:proofErr w:type="spellStart"/>
            <w:r w:rsidRPr="00E83827">
              <w:t>vervangerspoule</w:t>
            </w:r>
            <w:proofErr w:type="spellEnd"/>
            <w:r w:rsidRPr="00E83827">
              <w:t>, 3L academie en P&amp;O netwerk.</w:t>
            </w:r>
          </w:p>
          <w:p w:rsidR="00E83827" w:rsidRPr="00E83827" w:rsidRDefault="00E83827" w:rsidP="00E83827">
            <w:pPr>
              <w:pStyle w:val="Lijstalinea"/>
              <w:numPr>
                <w:ilvl w:val="0"/>
                <w:numId w:val="4"/>
              </w:numPr>
            </w:pPr>
            <w:proofErr w:type="spellStart"/>
            <w:r w:rsidRPr="00E83827">
              <w:t>Zinzeo</w:t>
            </w:r>
            <w:proofErr w:type="spellEnd"/>
            <w:r w:rsidRPr="00E83827">
              <w:t xml:space="preserve"> (werkgroep ICT van enkele besturen)</w:t>
            </w:r>
          </w:p>
          <w:p w:rsidR="00E83827" w:rsidRPr="00E83827" w:rsidRDefault="00E83827" w:rsidP="00E83827">
            <w:pPr>
              <w:pStyle w:val="Lijstalinea"/>
              <w:numPr>
                <w:ilvl w:val="0"/>
                <w:numId w:val="4"/>
              </w:numPr>
            </w:pPr>
            <w:r w:rsidRPr="00E83827">
              <w:t>Zien (regelt de Glasvezel op scholen)</w:t>
            </w:r>
          </w:p>
          <w:p w:rsidR="00E83827" w:rsidRPr="00E83827" w:rsidRDefault="00E83827" w:rsidP="00E83827">
            <w:pPr>
              <w:pStyle w:val="Lijstalinea"/>
              <w:numPr>
                <w:ilvl w:val="0"/>
                <w:numId w:val="4"/>
              </w:numPr>
            </w:pPr>
            <w:r w:rsidRPr="00E83827">
              <w:t xml:space="preserve">Techniekontwikkelingen gecoördineerd door een stuurgroep waar enkele besturen in vertegenwoordigd zijn. </w:t>
            </w:r>
          </w:p>
          <w:p w:rsidR="00835633" w:rsidRPr="00E83827" w:rsidRDefault="00E83827" w:rsidP="004C04B2">
            <w:pPr>
              <w:pStyle w:val="Lijstalinea"/>
              <w:numPr>
                <w:ilvl w:val="0"/>
                <w:numId w:val="3"/>
              </w:numPr>
            </w:pPr>
            <w:r w:rsidRPr="00E83827">
              <w:t>Gemeentelijk overleg dat niet in één van bovengenoemde onderwerpen terugkomt: bijv. huisvesting of bestuurlijk overleg op plaatselijk niveau geïnitieerd.</w:t>
            </w:r>
          </w:p>
        </w:tc>
      </w:tr>
    </w:tbl>
    <w:p w:rsidR="005F6BD2" w:rsidRDefault="005F6BD2"/>
    <w:p w:rsidR="005F6BD2" w:rsidRPr="005F6BD2" w:rsidRDefault="005F6BD2">
      <w:pPr>
        <w:rPr>
          <w:b/>
        </w:rPr>
      </w:pPr>
      <w:r w:rsidRPr="005F6BD2">
        <w:rPr>
          <w:b/>
        </w:rPr>
        <w:t>Vraag 3: Op welke wijze kan je in de toekomst nog meer efficiency genereren binnen het PO?</w:t>
      </w:r>
    </w:p>
    <w:tbl>
      <w:tblPr>
        <w:tblStyle w:val="Tabelraster"/>
        <w:tblW w:w="0" w:type="auto"/>
        <w:tblLook w:val="04A0"/>
      </w:tblPr>
      <w:tblGrid>
        <w:gridCol w:w="1384"/>
        <w:gridCol w:w="7828"/>
      </w:tblGrid>
      <w:tr w:rsidR="00835633" w:rsidTr="004C04B2">
        <w:tc>
          <w:tcPr>
            <w:tcW w:w="1384" w:type="dxa"/>
          </w:tcPr>
          <w:p w:rsidR="00835633" w:rsidRDefault="00835633" w:rsidP="004C04B2">
            <w:r>
              <w:t>Inzender 1</w:t>
            </w:r>
          </w:p>
        </w:tc>
        <w:tc>
          <w:tcPr>
            <w:tcW w:w="7828" w:type="dxa"/>
          </w:tcPr>
          <w:p w:rsidR="00835633" w:rsidRPr="00835633" w:rsidRDefault="00835633" w:rsidP="00BA4F8A">
            <w:r w:rsidRPr="00835633">
              <w:rPr>
                <w:rFonts w:ascii="Calibri" w:eastAsia="Times New Roman" w:hAnsi="Calibri" w:cs="Times New Roman"/>
                <w:color w:val="000000"/>
                <w:lang w:eastAsia="nl-NL"/>
              </w:rPr>
              <w:t xml:space="preserve">Ook meer efficiency kan door goede afstemming in het CPOZ bereikt </w:t>
            </w:r>
            <w:bookmarkStart w:id="0" w:name="_GoBack"/>
            <w:bookmarkEnd w:id="0"/>
            <w:r w:rsidRPr="00835633">
              <w:rPr>
                <w:rFonts w:ascii="Calibri" w:eastAsia="Times New Roman" w:hAnsi="Calibri" w:cs="Times New Roman"/>
                <w:color w:val="000000"/>
                <w:lang w:eastAsia="nl-NL"/>
              </w:rPr>
              <w:t>worden.</w:t>
            </w:r>
          </w:p>
        </w:tc>
      </w:tr>
      <w:tr w:rsidR="00835633" w:rsidTr="004C04B2">
        <w:tc>
          <w:tcPr>
            <w:tcW w:w="1384" w:type="dxa"/>
          </w:tcPr>
          <w:p w:rsidR="00835633" w:rsidRDefault="00835633" w:rsidP="004C04B2">
            <w:r>
              <w:t>Inzender 2</w:t>
            </w:r>
          </w:p>
        </w:tc>
        <w:tc>
          <w:tcPr>
            <w:tcW w:w="7828" w:type="dxa"/>
          </w:tcPr>
          <w:p w:rsidR="00835633" w:rsidRPr="00E83827" w:rsidRDefault="00E83827" w:rsidP="004C04B2">
            <w:r w:rsidRPr="00E83827">
              <w:t xml:space="preserve">Overleggroep kwaliteitsmedewerkers – hebben inzicht in nascholingsactiviteiten/-behoeften, </w:t>
            </w:r>
            <w:proofErr w:type="spellStart"/>
            <w:r w:rsidRPr="00E83827">
              <w:t>pilots</w:t>
            </w:r>
            <w:proofErr w:type="spellEnd"/>
            <w:r w:rsidRPr="00E83827">
              <w:t xml:space="preserve"> die er op scholen draaien. Dit overleg kan afstemming daartussen mogelijk maken.</w:t>
            </w:r>
          </w:p>
        </w:tc>
      </w:tr>
      <w:tr w:rsidR="00835633" w:rsidTr="004C04B2">
        <w:tc>
          <w:tcPr>
            <w:tcW w:w="1384" w:type="dxa"/>
          </w:tcPr>
          <w:p w:rsidR="00835633" w:rsidRDefault="00835633" w:rsidP="004C04B2">
            <w:r>
              <w:t xml:space="preserve">Inzender </w:t>
            </w:r>
            <w:r w:rsidR="00E83827">
              <w:t>3</w:t>
            </w:r>
          </w:p>
        </w:tc>
        <w:tc>
          <w:tcPr>
            <w:tcW w:w="7828" w:type="dxa"/>
          </w:tcPr>
          <w:p w:rsidR="00BC7861" w:rsidRPr="00BC7861" w:rsidRDefault="00BC7861" w:rsidP="00BC7861">
            <w:pPr>
              <w:pStyle w:val="Lijstalinea"/>
              <w:numPr>
                <w:ilvl w:val="0"/>
                <w:numId w:val="5"/>
              </w:numPr>
            </w:pPr>
            <w:r w:rsidRPr="00BC7861">
              <w:t>Minder kleine besturen (</w:t>
            </w:r>
            <w:proofErr w:type="spellStart"/>
            <w:r w:rsidRPr="00BC7861">
              <w:t>éénpitters</w:t>
            </w:r>
            <w:proofErr w:type="spellEnd"/>
            <w:r w:rsidRPr="00BC7861">
              <w:t>)</w:t>
            </w:r>
          </w:p>
          <w:p w:rsidR="00BC7861" w:rsidRPr="00BC7861" w:rsidRDefault="00BC7861" w:rsidP="00BC7861">
            <w:pPr>
              <w:pStyle w:val="Lijstalinea"/>
              <w:numPr>
                <w:ilvl w:val="0"/>
                <w:numId w:val="5"/>
              </w:numPr>
            </w:pPr>
            <w:r w:rsidRPr="00BC7861">
              <w:t>Gebruik maken van elkaars kennis en kunde door:</w:t>
            </w:r>
          </w:p>
          <w:p w:rsidR="00BC7861" w:rsidRPr="00BC7861" w:rsidRDefault="00BC7861" w:rsidP="00BC7861">
            <w:r w:rsidRPr="00BC7861">
              <w:rPr>
                <w:i/>
              </w:rPr>
              <w:lastRenderedPageBreak/>
              <w:t>Personeel</w:t>
            </w:r>
            <w:r w:rsidRPr="00BC7861">
              <w:t xml:space="preserve">: samenwerking of diensten via een </w:t>
            </w:r>
            <w:proofErr w:type="spellStart"/>
            <w:r w:rsidRPr="00BC7861">
              <w:t>back-office</w:t>
            </w:r>
            <w:proofErr w:type="spellEnd"/>
          </w:p>
          <w:p w:rsidR="00835633" w:rsidRPr="00BC7861" w:rsidRDefault="00BC7861" w:rsidP="004C04B2">
            <w:r w:rsidRPr="00BC7861">
              <w:rPr>
                <w:i/>
              </w:rPr>
              <w:t>Inhoudelijk</w:t>
            </w:r>
            <w:r w:rsidRPr="00BC7861">
              <w:t>: kwaliteit delen</w:t>
            </w:r>
          </w:p>
        </w:tc>
      </w:tr>
    </w:tbl>
    <w:p w:rsidR="005F6BD2" w:rsidRDefault="005F6BD2"/>
    <w:p w:rsidR="005F6BD2" w:rsidRPr="005F6BD2" w:rsidRDefault="005F6BD2">
      <w:pPr>
        <w:rPr>
          <w:b/>
        </w:rPr>
      </w:pPr>
      <w:r w:rsidRPr="005F6BD2">
        <w:rPr>
          <w:b/>
        </w:rPr>
        <w:t>Vraag 4: Welke rol kan de Stuurgroep hierin vervullen?</w:t>
      </w:r>
    </w:p>
    <w:tbl>
      <w:tblPr>
        <w:tblStyle w:val="Tabelraster"/>
        <w:tblW w:w="0" w:type="auto"/>
        <w:tblLook w:val="04A0"/>
      </w:tblPr>
      <w:tblGrid>
        <w:gridCol w:w="1384"/>
        <w:gridCol w:w="7828"/>
      </w:tblGrid>
      <w:tr w:rsidR="005F6BD2" w:rsidTr="004C04B2">
        <w:tc>
          <w:tcPr>
            <w:tcW w:w="1384" w:type="dxa"/>
          </w:tcPr>
          <w:p w:rsidR="005F6BD2" w:rsidRDefault="005F6BD2" w:rsidP="004C04B2">
            <w:r>
              <w:t>Inzender 1</w:t>
            </w:r>
          </w:p>
        </w:tc>
        <w:tc>
          <w:tcPr>
            <w:tcW w:w="7828" w:type="dxa"/>
          </w:tcPr>
          <w:p w:rsidR="005F6BD2" w:rsidRPr="00835633" w:rsidRDefault="00835633" w:rsidP="004C04B2">
            <w:pPr>
              <w:rPr>
                <w:rFonts w:ascii="Calibri" w:eastAsia="Times New Roman" w:hAnsi="Calibri" w:cs="Times New Roman"/>
                <w:lang w:eastAsia="nl-NL"/>
              </w:rPr>
            </w:pPr>
            <w:r w:rsidRPr="00835633">
              <w:rPr>
                <w:rFonts w:ascii="Calibri" w:eastAsia="Times New Roman" w:hAnsi="Calibri" w:cs="Times New Roman"/>
                <w:lang w:eastAsia="nl-NL"/>
              </w:rPr>
              <w:t>De stuurgroep kan haar inbreng hierover hebben binnen</w:t>
            </w:r>
            <w:r>
              <w:rPr>
                <w:rFonts w:ascii="Calibri" w:eastAsia="Times New Roman" w:hAnsi="Calibri" w:cs="Times New Roman"/>
                <w:lang w:eastAsia="nl-NL"/>
              </w:rPr>
              <w:t xml:space="preserve"> </w:t>
            </w:r>
            <w:r w:rsidRPr="00835633">
              <w:rPr>
                <w:rFonts w:ascii="Calibri" w:eastAsia="Times New Roman" w:hAnsi="Calibri" w:cs="Times New Roman"/>
                <w:lang w:eastAsia="nl-NL"/>
              </w:rPr>
              <w:t>het CPOZ door bv een voorstel in te dienen.</w:t>
            </w:r>
          </w:p>
        </w:tc>
      </w:tr>
      <w:tr w:rsidR="005F6BD2" w:rsidTr="004C04B2">
        <w:tc>
          <w:tcPr>
            <w:tcW w:w="1384" w:type="dxa"/>
          </w:tcPr>
          <w:p w:rsidR="005F6BD2" w:rsidRDefault="005F6BD2" w:rsidP="004C04B2">
            <w:r>
              <w:t>Inzender 2</w:t>
            </w:r>
          </w:p>
        </w:tc>
        <w:tc>
          <w:tcPr>
            <w:tcW w:w="7828" w:type="dxa"/>
          </w:tcPr>
          <w:p w:rsidR="005F6BD2" w:rsidRPr="00E83827" w:rsidRDefault="00E83827" w:rsidP="004C04B2">
            <w:pPr>
              <w:rPr>
                <w:color w:val="C00000"/>
              </w:rPr>
            </w:pPr>
            <w:r>
              <w:t xml:space="preserve">De stuurgroep heeft, als het goed is, overzicht over welke overlegstructuren er zijn en waar eventueel al samenwerking is en/of mogelijk is. Hierbij zou je kunnen denken </w:t>
            </w:r>
            <w:r w:rsidRPr="00E83827">
              <w:t>aan leerteams zowel binnen als buitenom Dos+.</w:t>
            </w:r>
          </w:p>
        </w:tc>
      </w:tr>
      <w:tr w:rsidR="005F6BD2" w:rsidTr="004C04B2">
        <w:tc>
          <w:tcPr>
            <w:tcW w:w="1384" w:type="dxa"/>
          </w:tcPr>
          <w:p w:rsidR="005F6BD2" w:rsidRDefault="005F6BD2" w:rsidP="004C04B2">
            <w:r>
              <w:t xml:space="preserve">Inzender </w:t>
            </w:r>
            <w:r w:rsidR="00E83827">
              <w:t>3</w:t>
            </w:r>
          </w:p>
        </w:tc>
        <w:tc>
          <w:tcPr>
            <w:tcW w:w="7828" w:type="dxa"/>
          </w:tcPr>
          <w:p w:rsidR="00BC7861" w:rsidRDefault="00BC7861" w:rsidP="00BC7861">
            <w:r>
              <w:t xml:space="preserve">Mogelijkheden </w:t>
            </w:r>
            <w:r w:rsidRPr="00BC7861">
              <w:t>herkennen en delen</w:t>
            </w:r>
            <w:r w:rsidRPr="003F665D">
              <w:rPr>
                <w:color w:val="C00000"/>
              </w:rPr>
              <w:t xml:space="preserve"> </w:t>
            </w:r>
            <w:r>
              <w:t>met anderen.</w:t>
            </w:r>
          </w:p>
          <w:p w:rsidR="005F6BD2" w:rsidRDefault="00BC7861" w:rsidP="004C04B2">
            <w:r>
              <w:t>Uitvoeringsbesluiten liggen op een ander niveau.</w:t>
            </w:r>
          </w:p>
        </w:tc>
      </w:tr>
    </w:tbl>
    <w:p w:rsidR="005F6BD2" w:rsidRDefault="005F6BD2"/>
    <w:p w:rsidR="005F6BD2" w:rsidRDefault="005F6BD2"/>
    <w:p w:rsidR="005F6BD2" w:rsidRPr="005F6BD2" w:rsidRDefault="005F6BD2"/>
    <w:sectPr w:rsidR="005F6BD2" w:rsidRPr="005F6BD2" w:rsidSect="009E4D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68A7"/>
    <w:multiLevelType w:val="hybridMultilevel"/>
    <w:tmpl w:val="1C60D4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CBC096A"/>
    <w:multiLevelType w:val="hybridMultilevel"/>
    <w:tmpl w:val="409AC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1574F4"/>
    <w:multiLevelType w:val="hybridMultilevel"/>
    <w:tmpl w:val="5498A288"/>
    <w:lvl w:ilvl="0" w:tplc="06AC5FB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3D05A9"/>
    <w:multiLevelType w:val="hybridMultilevel"/>
    <w:tmpl w:val="CC06867A"/>
    <w:lvl w:ilvl="0" w:tplc="06AC5FB0">
      <w:start w:val="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E58033B"/>
    <w:multiLevelType w:val="hybridMultilevel"/>
    <w:tmpl w:val="16168C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77DB"/>
    <w:rsid w:val="00126C74"/>
    <w:rsid w:val="001577DB"/>
    <w:rsid w:val="002D4034"/>
    <w:rsid w:val="005F6BD2"/>
    <w:rsid w:val="006262BE"/>
    <w:rsid w:val="00835633"/>
    <w:rsid w:val="009E4D99"/>
    <w:rsid w:val="00BB26C2"/>
    <w:rsid w:val="00BC7861"/>
    <w:rsid w:val="00E700BA"/>
    <w:rsid w:val="00E747D4"/>
    <w:rsid w:val="00E8382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4D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D4034"/>
    <w:pPr>
      <w:spacing w:after="0" w:line="240" w:lineRule="auto"/>
    </w:pPr>
    <w:rPr>
      <w:rFonts w:eastAsiaTheme="minorEastAsia"/>
      <w:lang w:eastAsia="nl-NL"/>
    </w:rPr>
  </w:style>
  <w:style w:type="paragraph" w:styleId="Lijstalinea">
    <w:name w:val="List Paragraph"/>
    <w:basedOn w:val="Standaard"/>
    <w:uiPriority w:val="34"/>
    <w:qFormat/>
    <w:rsid w:val="00E700BA"/>
    <w:pPr>
      <w:ind w:left="720"/>
      <w:contextualSpacing/>
    </w:pPr>
  </w:style>
  <w:style w:type="table" w:styleId="Tabelraster">
    <w:name w:val="Table Grid"/>
    <w:basedOn w:val="Standaardtabel"/>
    <w:uiPriority w:val="59"/>
    <w:rsid w:val="005F6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920</Words>
  <Characters>5063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6</cp:revision>
  <dcterms:created xsi:type="dcterms:W3CDTF">2015-09-02T15:04:00Z</dcterms:created>
  <dcterms:modified xsi:type="dcterms:W3CDTF">2015-09-02T15:43:00Z</dcterms:modified>
</cp:coreProperties>
</file>