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761DBCE3"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A305B0" w:rsidRDefault="00A305B0" w:rsidP="00337F7E">
      <w:pPr>
        <w:pStyle w:val="Geenafstand"/>
        <w:rPr>
          <w:b/>
          <w:sz w:val="28"/>
          <w:szCs w:val="28"/>
        </w:rPr>
      </w:pPr>
    </w:p>
    <w:p w:rsidR="00B527D3" w:rsidRPr="00337F7E" w:rsidRDefault="009E4550" w:rsidP="00337F7E">
      <w:pPr>
        <w:pStyle w:val="Geenafstand"/>
        <w:rPr>
          <w:b/>
          <w:sz w:val="28"/>
          <w:szCs w:val="28"/>
        </w:rPr>
      </w:pPr>
      <w:r>
        <w:rPr>
          <w:b/>
          <w:sz w:val="28"/>
          <w:szCs w:val="28"/>
        </w:rPr>
        <w:t>Verslag bijeenkomst</w:t>
      </w:r>
      <w:r w:rsidR="00337F7E" w:rsidRPr="00337F7E">
        <w:rPr>
          <w:b/>
          <w:sz w:val="28"/>
          <w:szCs w:val="28"/>
        </w:rPr>
        <w:t xml:space="preserve"> </w:t>
      </w:r>
      <w:r>
        <w:rPr>
          <w:b/>
          <w:sz w:val="28"/>
          <w:szCs w:val="28"/>
        </w:rPr>
        <w:t>p</w:t>
      </w:r>
      <w:r w:rsidR="00337F7E" w:rsidRPr="00337F7E">
        <w:rPr>
          <w:b/>
          <w:sz w:val="28"/>
          <w:szCs w:val="28"/>
        </w:rPr>
        <w:t>rogrammagroep DOS-Plus</w:t>
      </w:r>
      <w:r w:rsidR="006803BA">
        <w:rPr>
          <w:b/>
          <w:sz w:val="28"/>
          <w:szCs w:val="28"/>
        </w:rPr>
        <w:tab/>
      </w:r>
      <w:r w:rsidR="002D370F">
        <w:rPr>
          <w:b/>
          <w:sz w:val="28"/>
          <w:szCs w:val="28"/>
        </w:rPr>
        <w:t>met EMM scholing</w:t>
      </w:r>
      <w:r w:rsidR="006803BA">
        <w:rPr>
          <w:b/>
          <w:sz w:val="28"/>
          <w:szCs w:val="28"/>
        </w:rPr>
        <w:tab/>
      </w:r>
    </w:p>
    <w:p w:rsidR="00337F7E" w:rsidRDefault="001B5341" w:rsidP="00337F7E">
      <w:pPr>
        <w:pStyle w:val="Geenafstand"/>
        <w:rPr>
          <w:b/>
          <w:sz w:val="28"/>
          <w:szCs w:val="28"/>
        </w:rPr>
      </w:pPr>
      <w:r>
        <w:rPr>
          <w:b/>
          <w:sz w:val="28"/>
          <w:szCs w:val="28"/>
        </w:rPr>
        <w:t>Maan</w:t>
      </w:r>
      <w:r w:rsidR="003B19A4">
        <w:rPr>
          <w:b/>
          <w:sz w:val="28"/>
          <w:szCs w:val="28"/>
        </w:rPr>
        <w:t>dag</w:t>
      </w:r>
      <w:r w:rsidR="005E751C">
        <w:rPr>
          <w:b/>
          <w:sz w:val="28"/>
          <w:szCs w:val="28"/>
        </w:rPr>
        <w:t xml:space="preserve"> </w:t>
      </w:r>
      <w:r>
        <w:rPr>
          <w:b/>
          <w:sz w:val="28"/>
          <w:szCs w:val="28"/>
        </w:rPr>
        <w:t>2 februari 2015</w:t>
      </w:r>
    </w:p>
    <w:p w:rsidR="00337F7E" w:rsidRDefault="001B5341" w:rsidP="00337F7E">
      <w:pPr>
        <w:pStyle w:val="Geenafstand"/>
        <w:rPr>
          <w:b/>
          <w:sz w:val="28"/>
          <w:szCs w:val="28"/>
        </w:rPr>
      </w:pPr>
      <w:r>
        <w:rPr>
          <w:b/>
          <w:sz w:val="28"/>
          <w:szCs w:val="28"/>
        </w:rPr>
        <w:t>Tijdstip: 13.00 tot 16.15</w:t>
      </w:r>
      <w:r w:rsidR="00337F7E">
        <w:rPr>
          <w:b/>
          <w:sz w:val="28"/>
          <w:szCs w:val="28"/>
        </w:rPr>
        <w:t xml:space="preserve"> uur</w:t>
      </w:r>
    </w:p>
    <w:p w:rsidR="0039592E" w:rsidRDefault="00337F7E" w:rsidP="00F32D44">
      <w:pPr>
        <w:pStyle w:val="Geenafstand"/>
        <w:rPr>
          <w:rFonts w:eastAsia="Times New Roman" w:cs="Times New Roman"/>
          <w:color w:val="000000"/>
          <w:lang w:eastAsia="en-US"/>
        </w:rPr>
      </w:pPr>
      <w:r>
        <w:rPr>
          <w:b/>
          <w:sz w:val="28"/>
          <w:szCs w:val="28"/>
        </w:rPr>
        <w:t>Locatie:</w:t>
      </w:r>
      <w:r w:rsidR="0039592E">
        <w:rPr>
          <w:b/>
          <w:sz w:val="28"/>
          <w:szCs w:val="28"/>
        </w:rPr>
        <w:t xml:space="preserve"> </w:t>
      </w:r>
      <w:r w:rsidR="001B5341">
        <w:rPr>
          <w:b/>
          <w:sz w:val="28"/>
          <w:szCs w:val="28"/>
        </w:rPr>
        <w:t>Hogeschool Zeeland PE112</w:t>
      </w:r>
      <w:r w:rsidR="00214666">
        <w:rPr>
          <w:b/>
          <w:sz w:val="28"/>
          <w:szCs w:val="28"/>
        </w:rPr>
        <w:br/>
      </w:r>
    </w:p>
    <w:p w:rsidR="005E751C" w:rsidRPr="005E751C" w:rsidRDefault="00F32D44" w:rsidP="00536254">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Pr>
          <w:rFonts w:eastAsia="Times New Roman" w:cs="Times New Roman"/>
          <w:color w:val="000000"/>
          <w:lang w:eastAsia="en-US"/>
        </w:rPr>
        <w:t xml:space="preserve">: </w:t>
      </w:r>
      <w:r w:rsidR="0039592E">
        <w:rPr>
          <w:rFonts w:eastAsia="Times New Roman" w:cs="Times New Roman"/>
          <w:color w:val="000000"/>
          <w:lang w:eastAsia="en-US"/>
        </w:rPr>
        <w:tab/>
      </w:r>
      <w:r w:rsidR="00536254">
        <w:rPr>
          <w:rFonts w:eastAsia="Times New Roman" w:cs="Times New Roman"/>
          <w:color w:val="000000"/>
          <w:lang w:eastAsia="en-US"/>
        </w:rPr>
        <w:t>Marjan Glas</w:t>
      </w:r>
      <w:r w:rsidR="00894E1E">
        <w:rPr>
          <w:rFonts w:eastAsia="Times New Roman" w:cs="Times New Roman"/>
          <w:color w:val="000000"/>
          <w:lang w:eastAsia="en-US"/>
        </w:rPr>
        <w:t>, Birgitte de Ruiter,</w:t>
      </w:r>
      <w:r w:rsidR="00536254">
        <w:rPr>
          <w:rFonts w:eastAsia="Times New Roman" w:cs="Times New Roman"/>
          <w:color w:val="000000"/>
          <w:lang w:eastAsia="en-US"/>
        </w:rPr>
        <w:t xml:space="preserve"> Marjo Schillings, Joop Lijbaart, Carlien Nijdam, Wim Reynhout, Sonja Nossent, Hilde Kooiker, Frans Veijgen, Agnes Hieminga, Jos d</w:t>
      </w:r>
      <w:r w:rsidR="00A7133E">
        <w:rPr>
          <w:rFonts w:eastAsia="Times New Roman" w:cs="Times New Roman"/>
          <w:color w:val="000000"/>
          <w:lang w:eastAsia="en-US"/>
        </w:rPr>
        <w:t xml:space="preserve">e Jong, </w:t>
      </w:r>
      <w:r w:rsidR="00536254">
        <w:rPr>
          <w:rFonts w:eastAsia="Times New Roman" w:cs="Times New Roman"/>
          <w:color w:val="000000"/>
          <w:lang w:eastAsia="en-US"/>
        </w:rPr>
        <w:t>Gabriëlle Rossing (trainer), Hans de Bruin (trainer), Cora Dourlein (notulist)</w:t>
      </w:r>
      <w:r w:rsidR="005E751C" w:rsidRPr="005E751C">
        <w:rPr>
          <w:rFonts w:eastAsia="Times New Roman" w:cs="Times New Roman"/>
          <w:color w:val="000000"/>
          <w:lang w:eastAsia="en-US"/>
        </w:rPr>
        <w:t xml:space="preserve"> </w:t>
      </w:r>
    </w:p>
    <w:p w:rsidR="00F32D44" w:rsidRDefault="00F32D44" w:rsidP="00337F7E">
      <w:pPr>
        <w:pStyle w:val="Geenafstand"/>
      </w:pPr>
      <w:r w:rsidRPr="00C8479E">
        <w:rPr>
          <w:b/>
        </w:rPr>
        <w:t>Afwezig:</w:t>
      </w:r>
      <w:r>
        <w:t xml:space="preserve"> </w:t>
      </w:r>
      <w:r w:rsidR="0039592E">
        <w:tab/>
      </w:r>
      <w:r w:rsidR="00A7133E">
        <w:rPr>
          <w:rFonts w:eastAsia="Times New Roman" w:cs="Times New Roman"/>
          <w:color w:val="000000"/>
          <w:lang w:eastAsia="en-US"/>
        </w:rPr>
        <w:t>Annemiek van Rooijen, N</w:t>
      </w:r>
      <w:r w:rsidR="003A082F">
        <w:rPr>
          <w:rFonts w:eastAsia="Times New Roman" w:cs="Times New Roman"/>
          <w:color w:val="000000"/>
          <w:lang w:eastAsia="en-US"/>
        </w:rPr>
        <w:t>e</w:t>
      </w:r>
      <w:r w:rsidR="00A7133E">
        <w:rPr>
          <w:rFonts w:eastAsia="Times New Roman" w:cs="Times New Roman"/>
          <w:color w:val="000000"/>
          <w:lang w:eastAsia="en-US"/>
        </w:rPr>
        <w:t>lly de Bruijne, Leendert-Jan Parlevliet, Riaan Lous, Wim</w:t>
      </w:r>
      <w:r w:rsidR="00A7133E">
        <w:rPr>
          <w:rFonts w:eastAsia="Times New Roman" w:cs="Times New Roman"/>
          <w:color w:val="000000"/>
          <w:lang w:eastAsia="en-US"/>
        </w:rPr>
        <w:br/>
        <w:t xml:space="preserve">                            Westerweel, Jolanda </w:t>
      </w:r>
      <w:proofErr w:type="spellStart"/>
      <w:r w:rsidR="00A7133E">
        <w:rPr>
          <w:rFonts w:eastAsia="Times New Roman" w:cs="Times New Roman"/>
          <w:color w:val="000000"/>
          <w:lang w:eastAsia="en-US"/>
        </w:rPr>
        <w:t>Audenaerd</w:t>
      </w:r>
      <w:proofErr w:type="spellEnd"/>
      <w:r w:rsidR="00307CE8">
        <w:rPr>
          <w:rFonts w:eastAsia="Times New Roman" w:cs="Times New Roman"/>
          <w:color w:val="000000"/>
          <w:lang w:eastAsia="en-US"/>
        </w:rPr>
        <w:t xml:space="preserve">, Ellemijn van </w:t>
      </w:r>
      <w:proofErr w:type="spellStart"/>
      <w:r w:rsidR="00307CE8">
        <w:rPr>
          <w:rFonts w:eastAsia="Times New Roman" w:cs="Times New Roman"/>
          <w:color w:val="000000"/>
          <w:lang w:eastAsia="en-US"/>
        </w:rPr>
        <w:t>Waveren</w:t>
      </w:r>
      <w:proofErr w:type="spellEnd"/>
    </w:p>
    <w:p w:rsidR="00613D77" w:rsidRDefault="00613D77" w:rsidP="00337F7E">
      <w:pPr>
        <w:pStyle w:val="Geenafstand"/>
      </w:pPr>
    </w:p>
    <w:p w:rsidR="00843531" w:rsidRDefault="00843531" w:rsidP="00613D77">
      <w:pPr>
        <w:pStyle w:val="Geenafstand"/>
        <w:rPr>
          <w:b/>
        </w:rPr>
      </w:pPr>
    </w:p>
    <w:p w:rsidR="00843531" w:rsidRPr="007935C1" w:rsidRDefault="00843531" w:rsidP="00843531">
      <w:pPr>
        <w:spacing w:after="0" w:line="240" w:lineRule="auto"/>
        <w:rPr>
          <w:b/>
          <w:sz w:val="28"/>
          <w:szCs w:val="28"/>
        </w:rPr>
      </w:pPr>
      <w:r w:rsidRPr="007935C1">
        <w:rPr>
          <w:b/>
          <w:sz w:val="28"/>
          <w:szCs w:val="28"/>
        </w:rPr>
        <w:t>Actie- en Besluitenlijst Programmagroep DOS-Plus</w:t>
      </w:r>
      <w:r w:rsidRPr="007935C1">
        <w:rPr>
          <w:b/>
          <w:sz w:val="28"/>
          <w:szCs w:val="28"/>
        </w:rPr>
        <w:tab/>
      </w:r>
      <w:r w:rsidRPr="007935C1">
        <w:rPr>
          <w:b/>
          <w:sz w:val="28"/>
          <w:szCs w:val="28"/>
        </w:rPr>
        <w:tab/>
      </w:r>
      <w:r w:rsidRPr="007935C1">
        <w:rPr>
          <w:b/>
          <w:sz w:val="28"/>
          <w:szCs w:val="28"/>
        </w:rPr>
        <w:tab/>
      </w:r>
    </w:p>
    <w:p w:rsidR="00843531" w:rsidRPr="007935C1" w:rsidRDefault="00843531" w:rsidP="00843531">
      <w:pPr>
        <w:spacing w:after="240" w:line="240" w:lineRule="auto"/>
        <w:rPr>
          <w:rFonts w:ascii="Calibri" w:eastAsia="Times New Roman" w:hAnsi="Calibri" w:cs="Tahoma"/>
          <w:bCs/>
          <w:color w:val="000000"/>
          <w:sz w:val="24"/>
          <w:szCs w:val="24"/>
        </w:rPr>
      </w:pPr>
    </w:p>
    <w:tbl>
      <w:tblPr>
        <w:tblW w:w="0" w:type="auto"/>
        <w:tblInd w:w="-10" w:type="dxa"/>
        <w:tblCellMar>
          <w:left w:w="0" w:type="dxa"/>
          <w:right w:w="0" w:type="dxa"/>
        </w:tblCellMar>
        <w:tblLook w:val="04A0" w:firstRow="1" w:lastRow="0" w:firstColumn="1" w:lastColumn="0" w:noHBand="0" w:noVBand="1"/>
      </w:tblPr>
      <w:tblGrid>
        <w:gridCol w:w="400"/>
        <w:gridCol w:w="1222"/>
        <w:gridCol w:w="3247"/>
        <w:gridCol w:w="1562"/>
        <w:gridCol w:w="1401"/>
        <w:gridCol w:w="1240"/>
      </w:tblGrid>
      <w:tr w:rsidR="00843531" w:rsidRPr="007935C1" w:rsidTr="00572AC7">
        <w:tc>
          <w:tcPr>
            <w:tcW w:w="400"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222" w:type="dxa"/>
            <w:tcBorders>
              <w:top w:val="single" w:sz="4" w:space="0" w:color="auto"/>
              <w:left w:val="single" w:sz="4" w:space="0" w:color="auto"/>
              <w:bottom w:val="single" w:sz="4" w:space="0" w:color="auto"/>
              <w:right w:val="single" w:sz="4" w:space="0" w:color="auto"/>
            </w:tcBorders>
          </w:tcPr>
          <w:p w:rsidR="00843531" w:rsidRPr="007935C1" w:rsidRDefault="00843531" w:rsidP="00C7577D">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56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401"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24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843531" w:rsidRPr="007935C1" w:rsidTr="00572AC7">
        <w:tc>
          <w:tcPr>
            <w:tcW w:w="400"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222" w:type="dxa"/>
            <w:tcBorders>
              <w:top w:val="single" w:sz="4"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4A69B6" w:rsidP="00C7577D">
            <w:pPr>
              <w:spacing w:after="0" w:line="240" w:lineRule="auto"/>
              <w:rPr>
                <w:rFonts w:ascii="Calibri" w:eastAsia="Times New Roman" w:hAnsi="Calibri" w:cs="Times New Roman"/>
              </w:rPr>
            </w:pPr>
            <w:r>
              <w:rPr>
                <w:rFonts w:ascii="Calibri" w:eastAsia="Times New Roman" w:hAnsi="Calibri" w:cs="Times New Roman"/>
              </w:rPr>
              <w:t>Eigen t</w:t>
            </w:r>
            <w:r w:rsidR="00843531" w:rsidRPr="007935C1">
              <w:rPr>
                <w:rFonts w:ascii="Calibri" w:eastAsia="Times New Roman" w:hAnsi="Calibri" w:cs="Times New Roman"/>
              </w:rPr>
              <w:t>ijd</w:t>
            </w:r>
            <w:r>
              <w:rPr>
                <w:rFonts w:ascii="Calibri" w:eastAsia="Times New Roman" w:hAnsi="Calibri" w:cs="Times New Roman"/>
              </w:rPr>
              <w:t>besteding als</w:t>
            </w:r>
            <w:r w:rsidR="00843531" w:rsidRPr="007935C1">
              <w:rPr>
                <w:rFonts w:ascii="Calibri" w:eastAsia="Times New Roman" w:hAnsi="Calibri" w:cs="Times New Roman"/>
              </w:rPr>
              <w:t xml:space="preserve"> </w:t>
            </w:r>
            <w:r>
              <w:rPr>
                <w:rFonts w:ascii="Calibri" w:eastAsia="Times New Roman" w:hAnsi="Calibri" w:cs="Times New Roman"/>
              </w:rPr>
              <w:t xml:space="preserve"> thematrekker </w:t>
            </w:r>
            <w:r w:rsidR="00843531" w:rsidRPr="007935C1">
              <w:rPr>
                <w:rFonts w:ascii="Calibri" w:eastAsia="Times New Roman" w:hAnsi="Calibri" w:cs="Times New Roman"/>
              </w:rPr>
              <w:t>bijhouden en tussenstand opmaken</w:t>
            </w:r>
          </w:p>
        </w:tc>
        <w:tc>
          <w:tcPr>
            <w:tcW w:w="15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C7577D">
            <w:pPr>
              <w:spacing w:after="0" w:line="240" w:lineRule="auto"/>
              <w:rPr>
                <w:rFonts w:ascii="Calibri" w:eastAsia="Times New Roman" w:hAnsi="Calibri" w:cs="Times New Roman"/>
              </w:rPr>
            </w:pPr>
            <w:r>
              <w:rPr>
                <w:rFonts w:ascii="Calibri" w:eastAsia="Times New Roman" w:hAnsi="Calibri" w:cs="Times New Roman"/>
              </w:rPr>
              <w:t>Thematrekkers en Pabodocenten</w:t>
            </w:r>
          </w:p>
        </w:tc>
        <w:tc>
          <w:tcPr>
            <w:tcW w:w="1401"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34A99" w:rsidP="00534A99">
            <w:pPr>
              <w:spacing w:after="0" w:line="240" w:lineRule="auto"/>
              <w:rPr>
                <w:rFonts w:ascii="Calibri" w:eastAsia="Times New Roman" w:hAnsi="Calibri" w:cs="Times New Roman"/>
              </w:rPr>
            </w:pPr>
            <w:r>
              <w:rPr>
                <w:rFonts w:ascii="Calibri" w:eastAsia="Times New Roman" w:hAnsi="Calibri" w:cs="Times New Roman"/>
              </w:rPr>
              <w:t>10</w:t>
            </w:r>
            <w:r w:rsidR="000A40F4">
              <w:rPr>
                <w:rFonts w:ascii="Calibri" w:eastAsia="Times New Roman" w:hAnsi="Calibri" w:cs="Times New Roman"/>
              </w:rPr>
              <w:t>-0</w:t>
            </w:r>
            <w:r>
              <w:rPr>
                <w:rFonts w:ascii="Calibri" w:eastAsia="Times New Roman" w:hAnsi="Calibri" w:cs="Times New Roman"/>
              </w:rPr>
              <w:t>7</w:t>
            </w:r>
            <w:r w:rsidR="00843531" w:rsidRPr="007935C1">
              <w:rPr>
                <w:rFonts w:ascii="Calibri" w:eastAsia="Times New Roman" w:hAnsi="Calibri" w:cs="Times New Roman"/>
              </w:rPr>
              <w:t>-2015</w:t>
            </w:r>
          </w:p>
        </w:tc>
        <w:tc>
          <w:tcPr>
            <w:tcW w:w="12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7</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Op papier zetten van samenvatting DOS-Plus zodat iedereen dezelfde info heeft en doorgeeft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572AC7" w:rsidP="00C7577D">
            <w:pPr>
              <w:spacing w:after="0" w:line="240" w:lineRule="auto"/>
              <w:rPr>
                <w:rFonts w:ascii="Calibri" w:eastAsia="Times New Roman" w:hAnsi="Calibri" w:cs="Times New Roman"/>
              </w:rPr>
            </w:pPr>
            <w:r>
              <w:rPr>
                <w:rFonts w:ascii="Calibri" w:eastAsia="Times New Roman" w:hAnsi="Calibri" w:cs="Times New Roman"/>
              </w:rPr>
              <w:t>03-03-2015</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11</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Uitzoeken hoe invallende starters financieel in werkgroep BBL mee kunnen doen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20-11-2014</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664625" w:rsidP="00C7577D">
            <w:pPr>
              <w:spacing w:after="0" w:line="240" w:lineRule="auto"/>
              <w:rPr>
                <w:rFonts w:ascii="Calibri" w:eastAsia="Times New Roman" w:hAnsi="Calibri" w:cs="Times New Roman"/>
              </w:rPr>
            </w:pPr>
            <w:r>
              <w:rPr>
                <w:rFonts w:ascii="Calibri" w:eastAsia="Times New Roman" w:hAnsi="Calibri" w:cs="Times New Roman"/>
              </w:rPr>
              <w:t>02-02-15</w:t>
            </w: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12</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27-10-14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Documenten op Edmodo ook in de folder plaatsen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Allen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sidRPr="007935C1">
              <w:rPr>
                <w:rFonts w:ascii="Calibri" w:eastAsia="Times New Roman" w:hAnsi="Calibri" w:cs="Times New Roman"/>
              </w:rPr>
              <w:t>Doorlopend</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14</w:t>
            </w:r>
          </w:p>
        </w:tc>
        <w:tc>
          <w:tcPr>
            <w:tcW w:w="1222" w:type="dxa"/>
            <w:tcBorders>
              <w:top w:val="single" w:sz="8" w:space="0" w:color="auto"/>
              <w:left w:val="single" w:sz="8" w:space="0" w:color="auto"/>
              <w:bottom w:val="single" w:sz="8" w:space="0" w:color="auto"/>
              <w:right w:val="single" w:sz="8" w:space="0" w:color="auto"/>
            </w:tcBorders>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Stuurgroep inlichten over gekozen format voortgangsrapportage</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r>
              <w:rPr>
                <w:rFonts w:ascii="Calibri" w:eastAsia="Times New Roman" w:hAnsi="Calibri" w:cs="Times New Roman"/>
              </w:rPr>
              <w:t>19-12-2014</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04094F" w:rsidP="00C7577D">
            <w:pPr>
              <w:spacing w:after="0" w:line="240" w:lineRule="auto"/>
              <w:rPr>
                <w:rFonts w:ascii="Calibri" w:eastAsia="Times New Roman" w:hAnsi="Calibri" w:cs="Times New Roman"/>
              </w:rPr>
            </w:pPr>
            <w:r>
              <w:rPr>
                <w:rFonts w:ascii="Calibri" w:eastAsia="Times New Roman" w:hAnsi="Calibri" w:cs="Times New Roman"/>
              </w:rPr>
              <w:t>02-02-15</w:t>
            </w: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15</w:t>
            </w:r>
          </w:p>
        </w:tc>
        <w:tc>
          <w:tcPr>
            <w:tcW w:w="1222"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Resultaten aanleveren voor stuurgroep en presenteren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DF68CA" w:rsidP="00C7577D">
            <w:pPr>
              <w:spacing w:after="0" w:line="240" w:lineRule="auto"/>
              <w:rPr>
                <w:rFonts w:ascii="Calibri" w:eastAsia="Times New Roman" w:hAnsi="Calibri" w:cs="Times New Roman"/>
              </w:rPr>
            </w:pPr>
            <w:r>
              <w:rPr>
                <w:rFonts w:ascii="Calibri" w:eastAsia="Times New Roman" w:hAnsi="Calibri" w:cs="Times New Roman"/>
              </w:rPr>
              <w:t>Thematrekker</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01-07-2015</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16</w:t>
            </w:r>
          </w:p>
        </w:tc>
        <w:tc>
          <w:tcPr>
            <w:tcW w:w="1222" w:type="dxa"/>
            <w:tcBorders>
              <w:top w:val="single" w:sz="8" w:space="0" w:color="auto"/>
              <w:left w:val="single" w:sz="8" w:space="0" w:color="auto"/>
              <w:bottom w:val="single" w:sz="8" w:space="0" w:color="auto"/>
              <w:right w:val="single" w:sz="8" w:space="0" w:color="auto"/>
            </w:tcBorders>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 xml:space="preserve">Met Hans </w:t>
            </w:r>
            <w:r w:rsidR="004A69B6">
              <w:rPr>
                <w:rFonts w:ascii="Calibri" w:eastAsia="Times New Roman" w:hAnsi="Calibri" w:cs="Times New Roman"/>
              </w:rPr>
              <w:t xml:space="preserve">de Bruin </w:t>
            </w:r>
            <w:r>
              <w:rPr>
                <w:rFonts w:ascii="Calibri" w:eastAsia="Times New Roman" w:hAnsi="Calibri" w:cs="Times New Roman"/>
              </w:rPr>
              <w:t>wensen bespreken voor bijeenkomst 8 januari</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843531" w:rsidP="00C7577D">
            <w:pPr>
              <w:spacing w:after="0" w:line="240" w:lineRule="auto"/>
              <w:rPr>
                <w:rFonts w:ascii="Calibri" w:eastAsia="Times New Roman" w:hAnsi="Calibri" w:cs="Times New Roman"/>
              </w:rPr>
            </w:pPr>
            <w:r>
              <w:rPr>
                <w:rFonts w:ascii="Calibri" w:eastAsia="Times New Roman" w:hAnsi="Calibri" w:cs="Times New Roman"/>
              </w:rPr>
              <w:t>19-12-2014</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2A3BA7" w:rsidRDefault="002A3BA7" w:rsidP="002A3BA7">
            <w:pPr>
              <w:pStyle w:val="Koptekst"/>
              <w:tabs>
                <w:tab w:val="clear" w:pos="4536"/>
                <w:tab w:val="clear" w:pos="9072"/>
              </w:tabs>
              <w:rPr>
                <w:rFonts w:ascii="Calibri" w:eastAsia="Times New Roman" w:hAnsi="Calibri" w:cs="Times New Roman"/>
              </w:rPr>
            </w:pPr>
            <w:r w:rsidRPr="002A3BA7">
              <w:rPr>
                <w:rFonts w:ascii="Calibri" w:eastAsia="Times New Roman" w:hAnsi="Calibri" w:cs="Times New Roman"/>
              </w:rPr>
              <w:t>02-02-15</w:t>
            </w: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17</w:t>
            </w:r>
          </w:p>
        </w:tc>
        <w:tc>
          <w:tcPr>
            <w:tcW w:w="1222"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Thematrekkers verwerken kozijnen en vensters in een document en sturen toe aan Cora</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19-12-2014</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A3BA7" w:rsidP="00C7577D">
            <w:pPr>
              <w:spacing w:after="0" w:line="240" w:lineRule="auto"/>
              <w:rPr>
                <w:rFonts w:ascii="Calibri" w:eastAsia="Times New Roman" w:hAnsi="Calibri" w:cs="Times New Roman"/>
              </w:rPr>
            </w:pPr>
            <w:r>
              <w:rPr>
                <w:rFonts w:ascii="Calibri" w:eastAsia="Times New Roman" w:hAnsi="Calibri" w:cs="Times New Roman"/>
              </w:rPr>
              <w:t>02-02-15</w:t>
            </w: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18</w:t>
            </w:r>
          </w:p>
        </w:tc>
        <w:tc>
          <w:tcPr>
            <w:tcW w:w="1222" w:type="dxa"/>
            <w:tcBorders>
              <w:top w:val="single" w:sz="8" w:space="0" w:color="auto"/>
              <w:left w:val="single" w:sz="8" w:space="0" w:color="auto"/>
              <w:bottom w:val="single" w:sz="8" w:space="0" w:color="auto"/>
              <w:right w:val="single" w:sz="8" w:space="0" w:color="auto"/>
            </w:tcBorders>
          </w:tcPr>
          <w:p w:rsidR="00843531" w:rsidRDefault="004A69B6" w:rsidP="00C7577D">
            <w:pPr>
              <w:spacing w:after="0" w:line="240" w:lineRule="auto"/>
              <w:rPr>
                <w:rFonts w:ascii="Calibri" w:eastAsia="Times New Roman" w:hAnsi="Calibri" w:cs="Times New Roman"/>
              </w:rPr>
            </w:pPr>
            <w:r>
              <w:rPr>
                <w:rFonts w:ascii="Calibri" w:eastAsia="Times New Roman" w:hAnsi="Calibri" w:cs="Times New Roman"/>
              </w:rPr>
              <w:t>26-11-14</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017BB0" w:rsidP="00C7577D">
            <w:pPr>
              <w:spacing w:after="0" w:line="240" w:lineRule="auto"/>
              <w:rPr>
                <w:rFonts w:ascii="Calibri" w:eastAsia="Times New Roman" w:hAnsi="Calibri" w:cs="Times New Roman"/>
              </w:rPr>
            </w:pPr>
            <w:r>
              <w:rPr>
                <w:rFonts w:ascii="Calibri" w:eastAsia="Times New Roman" w:hAnsi="Calibri" w:cs="Times New Roman"/>
              </w:rPr>
              <w:t>Kozijnen en vensters verzamelen in één document</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017BB0" w:rsidP="00C7577D">
            <w:pPr>
              <w:spacing w:after="0" w:line="240" w:lineRule="auto"/>
              <w:rPr>
                <w:rFonts w:ascii="Calibri" w:eastAsia="Times New Roman" w:hAnsi="Calibri" w:cs="Times New Roman"/>
              </w:rPr>
            </w:pPr>
            <w:r>
              <w:rPr>
                <w:rFonts w:ascii="Calibri" w:eastAsia="Times New Roman" w:hAnsi="Calibri" w:cs="Times New Roman"/>
              </w:rPr>
              <w:t>Cora</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017BB0" w:rsidP="00C7577D">
            <w:pPr>
              <w:spacing w:after="0" w:line="240" w:lineRule="auto"/>
              <w:rPr>
                <w:rFonts w:ascii="Calibri" w:eastAsia="Times New Roman" w:hAnsi="Calibri" w:cs="Times New Roman"/>
              </w:rPr>
            </w:pPr>
            <w:r>
              <w:rPr>
                <w:rFonts w:ascii="Calibri" w:eastAsia="Times New Roman" w:hAnsi="Calibri" w:cs="Times New Roman"/>
              </w:rPr>
              <w:t>10-01-</w:t>
            </w:r>
            <w:r w:rsidR="003B3089">
              <w:rPr>
                <w:rFonts w:ascii="Calibri" w:eastAsia="Times New Roman" w:hAnsi="Calibri" w:cs="Times New Roman"/>
              </w:rPr>
              <w:t>20</w:t>
            </w:r>
            <w:r>
              <w:rPr>
                <w:rFonts w:ascii="Calibri" w:eastAsia="Times New Roman" w:hAnsi="Calibri" w:cs="Times New Roman"/>
              </w:rPr>
              <w:t>15</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2A3BA7" w:rsidP="00C7577D">
            <w:pPr>
              <w:spacing w:after="0" w:line="240" w:lineRule="auto"/>
              <w:rPr>
                <w:rFonts w:ascii="Calibri" w:eastAsia="Times New Roman" w:hAnsi="Calibri" w:cs="Times New Roman"/>
              </w:rPr>
            </w:pPr>
            <w:r>
              <w:rPr>
                <w:rFonts w:ascii="Calibri" w:eastAsia="Times New Roman" w:hAnsi="Calibri" w:cs="Times New Roman"/>
              </w:rPr>
              <w:t>02-02-15</w:t>
            </w:r>
          </w:p>
        </w:tc>
      </w:tr>
      <w:tr w:rsidR="00843531" w:rsidRPr="007935C1" w:rsidTr="00572AC7">
        <w:tc>
          <w:tcPr>
            <w:tcW w:w="400" w:type="dxa"/>
            <w:tcBorders>
              <w:top w:val="single" w:sz="8" w:space="0" w:color="auto"/>
              <w:left w:val="single" w:sz="8" w:space="0" w:color="auto"/>
              <w:bottom w:val="single" w:sz="8" w:space="0" w:color="auto"/>
              <w:right w:val="single" w:sz="8" w:space="0" w:color="auto"/>
            </w:tcBorders>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lastRenderedPageBreak/>
              <w:t>19</w:t>
            </w:r>
          </w:p>
        </w:tc>
        <w:tc>
          <w:tcPr>
            <w:tcW w:w="1222" w:type="dxa"/>
            <w:tcBorders>
              <w:top w:val="single" w:sz="8" w:space="0" w:color="auto"/>
              <w:left w:val="single" w:sz="8" w:space="0" w:color="auto"/>
              <w:bottom w:val="single" w:sz="8" w:space="0" w:color="auto"/>
              <w:right w:val="single" w:sz="8" w:space="0" w:color="auto"/>
            </w:tcBorders>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02-02-15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Beschrijving casus voor EMM</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Thematrekkers</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Default="003B3089" w:rsidP="00C7577D">
            <w:pPr>
              <w:spacing w:after="0" w:line="240" w:lineRule="auto"/>
              <w:rPr>
                <w:rFonts w:ascii="Calibri" w:eastAsia="Times New Roman" w:hAnsi="Calibri" w:cs="Times New Roman"/>
              </w:rPr>
            </w:pPr>
            <w:r>
              <w:rPr>
                <w:rFonts w:ascii="Calibri" w:eastAsia="Times New Roman" w:hAnsi="Calibri" w:cs="Times New Roman"/>
              </w:rPr>
              <w:t>03-03-2015</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43531" w:rsidRPr="007935C1" w:rsidRDefault="00843531" w:rsidP="00C7577D">
            <w:pPr>
              <w:spacing w:after="0" w:line="240" w:lineRule="auto"/>
              <w:rPr>
                <w:rFonts w:ascii="Calibri" w:eastAsia="Times New Roman" w:hAnsi="Calibri" w:cs="Times New Roman"/>
              </w:rPr>
            </w:pPr>
          </w:p>
        </w:tc>
      </w:tr>
      <w:tr w:rsidR="003B3089" w:rsidRPr="007935C1" w:rsidTr="004662D7">
        <w:tc>
          <w:tcPr>
            <w:tcW w:w="400" w:type="dxa"/>
            <w:tcBorders>
              <w:top w:val="single" w:sz="8" w:space="0" w:color="auto"/>
              <w:left w:val="single" w:sz="8" w:space="0" w:color="auto"/>
              <w:bottom w:val="single" w:sz="8" w:space="0" w:color="auto"/>
              <w:right w:val="single" w:sz="8" w:space="0" w:color="auto"/>
            </w:tcBorders>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20</w:t>
            </w:r>
          </w:p>
        </w:tc>
        <w:tc>
          <w:tcPr>
            <w:tcW w:w="1222" w:type="dxa"/>
            <w:tcBorders>
              <w:top w:val="single" w:sz="8" w:space="0" w:color="auto"/>
              <w:left w:val="single" w:sz="8" w:space="0" w:color="auto"/>
              <w:bottom w:val="single" w:sz="8" w:space="0" w:color="auto"/>
              <w:right w:val="single" w:sz="8" w:space="0" w:color="auto"/>
            </w:tcBorders>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02-02-15</w:t>
            </w: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Vooraankondiging werkconferentie versturen</w:t>
            </w: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Marjan</w:t>
            </w: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1378CD" w:rsidP="004662D7">
            <w:pPr>
              <w:spacing w:after="0" w:line="240" w:lineRule="auto"/>
              <w:rPr>
                <w:rFonts w:ascii="Calibri" w:eastAsia="Times New Roman" w:hAnsi="Calibri" w:cs="Times New Roman"/>
              </w:rPr>
            </w:pPr>
            <w:r>
              <w:rPr>
                <w:rFonts w:ascii="Calibri" w:eastAsia="Times New Roman" w:hAnsi="Calibri" w:cs="Times New Roman"/>
              </w:rPr>
              <w:t>13-02-2015</w:t>
            </w: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Pr="007935C1" w:rsidRDefault="003B3089" w:rsidP="004662D7">
            <w:pPr>
              <w:spacing w:after="0" w:line="240" w:lineRule="auto"/>
              <w:rPr>
                <w:rFonts w:ascii="Calibri" w:eastAsia="Times New Roman" w:hAnsi="Calibri" w:cs="Times New Roman"/>
              </w:rPr>
            </w:pPr>
          </w:p>
        </w:tc>
      </w:tr>
      <w:tr w:rsidR="003B3089" w:rsidRPr="007935C1" w:rsidTr="004662D7">
        <w:tc>
          <w:tcPr>
            <w:tcW w:w="400" w:type="dxa"/>
            <w:tcBorders>
              <w:top w:val="single" w:sz="8" w:space="0" w:color="auto"/>
              <w:left w:val="single" w:sz="8" w:space="0" w:color="auto"/>
              <w:bottom w:val="single" w:sz="8" w:space="0" w:color="auto"/>
              <w:right w:val="single" w:sz="8" w:space="0" w:color="auto"/>
            </w:tcBorders>
          </w:tcPr>
          <w:p w:rsidR="003B3089" w:rsidRDefault="003B3089" w:rsidP="004662D7">
            <w:pPr>
              <w:spacing w:after="0" w:line="240" w:lineRule="auto"/>
              <w:rPr>
                <w:rFonts w:ascii="Calibri" w:eastAsia="Times New Roman" w:hAnsi="Calibri" w:cs="Times New Roman"/>
              </w:rPr>
            </w:pPr>
          </w:p>
        </w:tc>
        <w:tc>
          <w:tcPr>
            <w:tcW w:w="1222" w:type="dxa"/>
            <w:tcBorders>
              <w:top w:val="single" w:sz="8" w:space="0" w:color="auto"/>
              <w:left w:val="single" w:sz="8" w:space="0" w:color="auto"/>
              <w:bottom w:val="single" w:sz="8" w:space="0" w:color="auto"/>
              <w:right w:val="single" w:sz="8" w:space="0" w:color="auto"/>
            </w:tcBorders>
          </w:tcPr>
          <w:p w:rsidR="003B3089" w:rsidRDefault="003B3089" w:rsidP="004662D7">
            <w:pPr>
              <w:spacing w:after="0" w:line="240" w:lineRule="auto"/>
              <w:rPr>
                <w:rFonts w:ascii="Calibri" w:eastAsia="Times New Roman" w:hAnsi="Calibri" w:cs="Times New Roman"/>
              </w:rPr>
            </w:pPr>
          </w:p>
        </w:tc>
        <w:tc>
          <w:tcPr>
            <w:tcW w:w="32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B3089" w:rsidRDefault="003B3089" w:rsidP="004662D7">
            <w:pPr>
              <w:spacing w:after="0" w:line="240" w:lineRule="auto"/>
              <w:rPr>
                <w:rFonts w:ascii="Calibri" w:eastAsia="Times New Roman" w:hAnsi="Calibri" w:cs="Times New Roman"/>
              </w:rPr>
            </w:pPr>
          </w:p>
        </w:tc>
        <w:tc>
          <w:tcPr>
            <w:tcW w:w="156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3B3089" w:rsidP="004662D7">
            <w:pPr>
              <w:spacing w:after="0" w:line="240" w:lineRule="auto"/>
              <w:rPr>
                <w:rFonts w:ascii="Calibri" w:eastAsia="Times New Roman" w:hAnsi="Calibri" w:cs="Times New Roman"/>
              </w:rPr>
            </w:pPr>
          </w:p>
        </w:tc>
        <w:tc>
          <w:tcPr>
            <w:tcW w:w="1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Default="003B3089" w:rsidP="004662D7">
            <w:pPr>
              <w:spacing w:after="0" w:line="240" w:lineRule="auto"/>
              <w:rPr>
                <w:rFonts w:ascii="Calibri" w:eastAsia="Times New Roman" w:hAnsi="Calibri" w:cs="Times New Roman"/>
              </w:rPr>
            </w:pPr>
          </w:p>
        </w:tc>
        <w:tc>
          <w:tcPr>
            <w:tcW w:w="12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B3089" w:rsidRPr="007935C1" w:rsidRDefault="003B3089" w:rsidP="004662D7">
            <w:pPr>
              <w:spacing w:after="0" w:line="240" w:lineRule="auto"/>
              <w:rPr>
                <w:rFonts w:ascii="Calibri" w:eastAsia="Times New Roman" w:hAnsi="Calibri" w:cs="Times New Roman"/>
              </w:rPr>
            </w:pPr>
          </w:p>
        </w:tc>
      </w:tr>
    </w:tbl>
    <w:p w:rsidR="003B3089" w:rsidRPr="0025713F" w:rsidRDefault="003B3089" w:rsidP="003B3089">
      <w:pPr>
        <w:pStyle w:val="Geenafstand"/>
        <w:rPr>
          <w:sz w:val="24"/>
          <w:szCs w:val="24"/>
        </w:rPr>
      </w:pPr>
    </w:p>
    <w:p w:rsidR="003B3089" w:rsidRPr="0025713F" w:rsidRDefault="003B3089" w:rsidP="003B3089">
      <w:pPr>
        <w:pStyle w:val="Geenafstand"/>
        <w:rPr>
          <w:sz w:val="24"/>
          <w:szCs w:val="24"/>
        </w:rPr>
      </w:pPr>
    </w:p>
    <w:p w:rsidR="00843531" w:rsidRPr="0025713F" w:rsidRDefault="00843531" w:rsidP="00843531">
      <w:pPr>
        <w:pStyle w:val="Geenafstand"/>
        <w:rPr>
          <w:sz w:val="24"/>
          <w:szCs w:val="24"/>
        </w:rPr>
      </w:pPr>
    </w:p>
    <w:p w:rsidR="00843531" w:rsidRDefault="00843531" w:rsidP="00613D77">
      <w:pPr>
        <w:pStyle w:val="Geenafstand"/>
        <w:rPr>
          <w:b/>
        </w:rPr>
      </w:pPr>
    </w:p>
    <w:p w:rsidR="00843531" w:rsidRDefault="00843531" w:rsidP="00613D77">
      <w:pPr>
        <w:pStyle w:val="Geenafstand"/>
        <w:rPr>
          <w:b/>
        </w:rPr>
      </w:pPr>
    </w:p>
    <w:p w:rsidR="00496A6C" w:rsidRPr="00020A0C" w:rsidRDefault="005131BA" w:rsidP="00613D77">
      <w:pPr>
        <w:pStyle w:val="Geenafstand"/>
        <w:rPr>
          <w:rFonts w:ascii="Calibri" w:eastAsia="Times New Roman" w:hAnsi="Calibri" w:cs="Tahoma"/>
          <w:i/>
          <w:color w:val="000000"/>
        </w:rPr>
      </w:pPr>
      <w:r w:rsidRPr="006803BA">
        <w:rPr>
          <w:b/>
        </w:rPr>
        <w:br/>
      </w:r>
      <w:r w:rsidR="00613D77">
        <w:rPr>
          <w:rFonts w:ascii="Calibri" w:eastAsia="Times New Roman" w:hAnsi="Calibri" w:cs="Tahoma"/>
          <w:b/>
          <w:bCs/>
          <w:color w:val="000000"/>
          <w:sz w:val="28"/>
          <w:szCs w:val="28"/>
        </w:rPr>
        <w:t xml:space="preserve">1. </w:t>
      </w:r>
      <w:r w:rsidR="00496A6C" w:rsidRPr="00020A0C">
        <w:rPr>
          <w:rFonts w:ascii="Calibri" w:eastAsia="Times New Roman" w:hAnsi="Calibri" w:cs="Tahoma"/>
          <w:b/>
          <w:bCs/>
          <w:color w:val="000000"/>
          <w:sz w:val="28"/>
          <w:szCs w:val="28"/>
        </w:rPr>
        <w:t>Welkom</w:t>
      </w:r>
      <w:r w:rsidR="00865303">
        <w:rPr>
          <w:rFonts w:ascii="Calibri" w:eastAsia="Times New Roman" w:hAnsi="Calibri" w:cs="Tahoma"/>
          <w:b/>
          <w:bCs/>
          <w:color w:val="000000"/>
          <w:sz w:val="28"/>
          <w:szCs w:val="28"/>
        </w:rPr>
        <w:t xml:space="preserve"> </w:t>
      </w:r>
    </w:p>
    <w:p w:rsidR="003F3662" w:rsidRDefault="00257365" w:rsidP="00613D77">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Marjan heet iedereen welkom, speciaal Gabriëlle en Hans voor de EMM training. Er hebben zich helaas veel mensen ziek afgemeld. Met Nelly en Annemiek is afgesproken om hen volgende week bij te praten op hun thema. </w:t>
      </w:r>
      <w:r>
        <w:rPr>
          <w:rFonts w:ascii="Calibri" w:eastAsia="Times New Roman" w:hAnsi="Calibri" w:cs="Tahoma"/>
          <w:bCs/>
          <w:color w:val="000000"/>
          <w:sz w:val="24"/>
          <w:szCs w:val="24"/>
        </w:rPr>
        <w:br/>
        <w:t xml:space="preserve">Er is nog weinig respons op het aanbod om ondersteuning te krijgen van Hans en Gabriëlle. Vandaag gaat iedere themawerkgroep een casus bedenken en afspreken wanneer er ondersteuning gegeven kan worden. </w:t>
      </w:r>
    </w:p>
    <w:p w:rsidR="00017BB0" w:rsidRDefault="00496A6C" w:rsidP="00257365">
      <w:pPr>
        <w:spacing w:after="240" w:line="240" w:lineRule="auto"/>
        <w:rPr>
          <w:rFonts w:ascii="Calibri" w:eastAsia="Times New Roman" w:hAnsi="Calibri" w:cs="Tahoma"/>
          <w:bCs/>
          <w:color w:val="000000"/>
          <w:sz w:val="24"/>
          <w:szCs w:val="24"/>
        </w:rPr>
      </w:pPr>
      <w:r w:rsidRPr="00496A6C">
        <w:rPr>
          <w:rFonts w:ascii="Calibri" w:eastAsia="Times New Roman" w:hAnsi="Calibri" w:cs="Tahoma"/>
          <w:b/>
          <w:bCs/>
          <w:color w:val="000000"/>
          <w:sz w:val="28"/>
          <w:szCs w:val="28"/>
        </w:rPr>
        <w:t>2.</w:t>
      </w:r>
      <w:r w:rsidR="002F7AD7">
        <w:rPr>
          <w:rFonts w:ascii="Times New Roman" w:eastAsia="Times New Roman" w:hAnsi="Times New Roman" w:cs="Times New Roman"/>
          <w:b/>
          <w:bCs/>
          <w:color w:val="000000"/>
          <w:sz w:val="14"/>
          <w:szCs w:val="14"/>
        </w:rPr>
        <w:t xml:space="preserve"> </w:t>
      </w:r>
      <w:r w:rsidR="00257365">
        <w:rPr>
          <w:rFonts w:ascii="Calibri" w:eastAsia="Times New Roman" w:hAnsi="Calibri" w:cs="Tahoma"/>
          <w:b/>
          <w:bCs/>
          <w:color w:val="000000"/>
          <w:sz w:val="28"/>
          <w:szCs w:val="28"/>
        </w:rPr>
        <w:t>EMM</w:t>
      </w:r>
      <w:r w:rsidR="00CC577A">
        <w:rPr>
          <w:rFonts w:ascii="Calibri" w:eastAsia="Times New Roman" w:hAnsi="Calibri" w:cs="Tahoma"/>
          <w:bCs/>
          <w:color w:val="000000"/>
          <w:sz w:val="24"/>
          <w:szCs w:val="24"/>
        </w:rPr>
        <w:br/>
      </w:r>
      <w:r w:rsidR="00257365">
        <w:rPr>
          <w:rFonts w:ascii="Calibri" w:eastAsia="Times New Roman" w:hAnsi="Calibri" w:cs="Tahoma"/>
          <w:bCs/>
          <w:color w:val="000000"/>
          <w:sz w:val="24"/>
          <w:szCs w:val="24"/>
        </w:rPr>
        <w:t>Gabriëlle geeft toelichting op EMM-training. Het is de bedoeling dat iedere werkgroep een casus gaat bepalen bij zijn eigen thema. Hiervoor wordt gebruik gemaakt van SSM (Soft System Methodology). De werkwijze EMM is een Iteratief proces. Wereldbeelden kunnen uitgebreid worden d.m.v. interviews en daarmee kan een rijk</w:t>
      </w:r>
      <w:r w:rsidR="00DB3ABE">
        <w:rPr>
          <w:rFonts w:ascii="Calibri" w:eastAsia="Times New Roman" w:hAnsi="Calibri" w:cs="Tahoma"/>
          <w:bCs/>
          <w:color w:val="000000"/>
          <w:sz w:val="24"/>
          <w:szCs w:val="24"/>
        </w:rPr>
        <w:t xml:space="preserve"> </w:t>
      </w:r>
      <w:r w:rsidR="00257365">
        <w:rPr>
          <w:rFonts w:ascii="Calibri" w:eastAsia="Times New Roman" w:hAnsi="Calibri" w:cs="Tahoma"/>
          <w:bCs/>
          <w:color w:val="000000"/>
          <w:sz w:val="24"/>
          <w:szCs w:val="24"/>
        </w:rPr>
        <w:t>plaatje weer verrijkt worden.</w:t>
      </w:r>
      <w:r w:rsidR="00257365">
        <w:rPr>
          <w:rFonts w:ascii="Calibri" w:eastAsia="Times New Roman" w:hAnsi="Calibri" w:cs="Tahoma"/>
          <w:bCs/>
          <w:color w:val="000000"/>
          <w:sz w:val="24"/>
          <w:szCs w:val="24"/>
        </w:rPr>
        <w:br/>
        <w:t>Hans vertelt hoe een casus geanalyseerd kan worden m.b.v. EMM/SSM. Hoe kunnen we het systeem zet</w:t>
      </w:r>
      <w:r w:rsidR="00E263E1">
        <w:rPr>
          <w:rFonts w:ascii="Calibri" w:eastAsia="Times New Roman" w:hAnsi="Calibri" w:cs="Tahoma"/>
          <w:bCs/>
          <w:color w:val="000000"/>
          <w:sz w:val="24"/>
          <w:szCs w:val="24"/>
        </w:rPr>
        <w:t>jes geven om in de goede richti</w:t>
      </w:r>
      <w:r w:rsidR="00257365">
        <w:rPr>
          <w:rFonts w:ascii="Calibri" w:eastAsia="Times New Roman" w:hAnsi="Calibri" w:cs="Tahoma"/>
          <w:bCs/>
          <w:color w:val="000000"/>
          <w:sz w:val="24"/>
          <w:szCs w:val="24"/>
        </w:rPr>
        <w:t>ng te komen en niet in</w:t>
      </w:r>
      <w:r w:rsidR="00E263E1">
        <w:rPr>
          <w:rFonts w:ascii="Calibri" w:eastAsia="Times New Roman" w:hAnsi="Calibri" w:cs="Tahoma"/>
          <w:bCs/>
          <w:color w:val="000000"/>
          <w:sz w:val="24"/>
          <w:szCs w:val="24"/>
        </w:rPr>
        <w:t xml:space="preserve"> een negatieve spiraal te raken. </w:t>
      </w:r>
      <w:r w:rsidR="00257365">
        <w:rPr>
          <w:rFonts w:ascii="Calibri" w:eastAsia="Times New Roman" w:hAnsi="Calibri" w:cs="Tahoma"/>
          <w:bCs/>
          <w:color w:val="000000"/>
          <w:sz w:val="24"/>
          <w:szCs w:val="24"/>
        </w:rPr>
        <w:t xml:space="preserve">Het is de bedoeling om acceptabele en haalbare oplossingen te bedenken </w:t>
      </w:r>
      <w:r w:rsidR="00E263E1">
        <w:rPr>
          <w:rFonts w:ascii="Calibri" w:eastAsia="Times New Roman" w:hAnsi="Calibri" w:cs="Tahoma"/>
          <w:bCs/>
          <w:color w:val="000000"/>
          <w:sz w:val="24"/>
          <w:szCs w:val="24"/>
        </w:rPr>
        <w:t xml:space="preserve">voor ‘wicked problems’. </w:t>
      </w:r>
      <w:r w:rsidR="0086318B">
        <w:rPr>
          <w:rFonts w:ascii="Calibri" w:eastAsia="Times New Roman" w:hAnsi="Calibri" w:cs="Tahoma"/>
          <w:bCs/>
          <w:color w:val="000000"/>
          <w:sz w:val="24"/>
          <w:szCs w:val="24"/>
        </w:rPr>
        <w:t>H</w:t>
      </w:r>
      <w:r w:rsidR="00E263E1">
        <w:rPr>
          <w:rFonts w:ascii="Calibri" w:eastAsia="Times New Roman" w:hAnsi="Calibri" w:cs="Tahoma"/>
          <w:bCs/>
          <w:color w:val="000000"/>
          <w:sz w:val="24"/>
          <w:szCs w:val="24"/>
        </w:rPr>
        <w:t xml:space="preserve">et analyserend en reflecterend vermogen te verhogen d.m.v. </w:t>
      </w:r>
      <w:r w:rsidR="00D13570">
        <w:rPr>
          <w:rFonts w:ascii="Calibri" w:eastAsia="Times New Roman" w:hAnsi="Calibri" w:cs="Tahoma"/>
          <w:bCs/>
          <w:color w:val="000000"/>
          <w:sz w:val="24"/>
          <w:szCs w:val="24"/>
        </w:rPr>
        <w:t>meta ref</w:t>
      </w:r>
      <w:r w:rsidR="00E263E1">
        <w:rPr>
          <w:rFonts w:ascii="Calibri" w:eastAsia="Times New Roman" w:hAnsi="Calibri" w:cs="Tahoma"/>
          <w:bCs/>
          <w:color w:val="000000"/>
          <w:sz w:val="24"/>
          <w:szCs w:val="24"/>
        </w:rPr>
        <w:t>lectie: door de ogen van anderen kijken en daardoor weer reflecteren en de diepte ingaan.</w:t>
      </w:r>
    </w:p>
    <w:p w:rsidR="00E263E1" w:rsidRDefault="002A193C" w:rsidP="00257365">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Agnes vraagt zich af hoe het opzette</w:t>
      </w:r>
      <w:r w:rsidR="00E263E1">
        <w:rPr>
          <w:rFonts w:ascii="Calibri" w:eastAsia="Times New Roman" w:hAnsi="Calibri" w:cs="Tahoma"/>
          <w:bCs/>
          <w:color w:val="000000"/>
          <w:sz w:val="24"/>
          <w:szCs w:val="24"/>
        </w:rPr>
        <w:t xml:space="preserve">n van een casus ingepast kan worden </w:t>
      </w:r>
      <w:r>
        <w:rPr>
          <w:rFonts w:ascii="Calibri" w:eastAsia="Times New Roman" w:hAnsi="Calibri" w:cs="Tahoma"/>
          <w:bCs/>
          <w:color w:val="000000"/>
          <w:sz w:val="24"/>
          <w:szCs w:val="24"/>
        </w:rPr>
        <w:t xml:space="preserve">in een PLG </w:t>
      </w:r>
      <w:r w:rsidR="00E263E1">
        <w:rPr>
          <w:rFonts w:ascii="Calibri" w:eastAsia="Times New Roman" w:hAnsi="Calibri" w:cs="Tahoma"/>
          <w:bCs/>
          <w:color w:val="000000"/>
          <w:sz w:val="24"/>
          <w:szCs w:val="24"/>
        </w:rPr>
        <w:t>in je themagroep</w:t>
      </w:r>
      <w:r>
        <w:rPr>
          <w:rFonts w:ascii="Calibri" w:eastAsia="Times New Roman" w:hAnsi="Calibri" w:cs="Tahoma"/>
          <w:bCs/>
          <w:color w:val="000000"/>
          <w:sz w:val="24"/>
          <w:szCs w:val="24"/>
        </w:rPr>
        <w:t>. Hans antwoordt dat iedereen die bij de PLG betrokken is ook ingeschakeld moet worden bij het opzetten van een casus. Maak een rijk</w:t>
      </w:r>
      <w:r w:rsidR="00DB3ABE">
        <w:rPr>
          <w:rFonts w:ascii="Calibri" w:eastAsia="Times New Roman" w:hAnsi="Calibri" w:cs="Tahoma"/>
          <w:bCs/>
          <w:color w:val="000000"/>
          <w:sz w:val="24"/>
          <w:szCs w:val="24"/>
        </w:rPr>
        <w:t xml:space="preserve"> </w:t>
      </w:r>
      <w:r>
        <w:rPr>
          <w:rFonts w:ascii="Calibri" w:eastAsia="Times New Roman" w:hAnsi="Calibri" w:cs="Tahoma"/>
          <w:bCs/>
          <w:color w:val="000000"/>
          <w:sz w:val="24"/>
          <w:szCs w:val="24"/>
        </w:rPr>
        <w:t>plaatje en voeg alle input van alle betrokkenen toe. Zo heb je een gestructureerd proces om een PLG te voeren. Het gaat er nu om te oefenen met de EMM methode.</w:t>
      </w:r>
      <w:r w:rsidR="00D13570">
        <w:rPr>
          <w:rFonts w:ascii="Calibri" w:eastAsia="Times New Roman" w:hAnsi="Calibri" w:cs="Tahoma"/>
          <w:bCs/>
          <w:color w:val="000000"/>
          <w:sz w:val="24"/>
          <w:szCs w:val="24"/>
        </w:rPr>
        <w:br/>
        <w:t>Joop vraagt hoe dit alles past in het projectplan. Hans antwoordt dat in het projectplan de Semantische Wiki en Kennisdeling worden genoemd en EMM is de weg daar naartoe. Door nu naar een concrete casus te kijken kunnen we ook gelijk aan een oplossing werken.</w:t>
      </w:r>
      <w:r w:rsidR="00665402">
        <w:rPr>
          <w:rFonts w:ascii="Calibri" w:eastAsia="Times New Roman" w:hAnsi="Calibri" w:cs="Tahoma"/>
          <w:bCs/>
          <w:color w:val="000000"/>
          <w:sz w:val="24"/>
          <w:szCs w:val="24"/>
        </w:rPr>
        <w:br/>
        <w:t>Wim Reynhout merkt op dat we nu al zitten in de fase van goed analyseren. We kijken tegenwoordig ook door de ogen van het kind en niet meer alleen vanuit onze eigen visie. We moeten nu deze kennis gaan delen in de volgende stap.</w:t>
      </w:r>
    </w:p>
    <w:p w:rsidR="00B4576C" w:rsidRDefault="00B4576C" w:rsidP="00257365">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Het is wel de bedoeling om één casus met rijk</w:t>
      </w:r>
      <w:r w:rsidR="00DB3ABE">
        <w:rPr>
          <w:rFonts w:ascii="Calibri" w:eastAsia="Times New Roman" w:hAnsi="Calibri" w:cs="Tahoma"/>
          <w:bCs/>
          <w:color w:val="000000"/>
          <w:sz w:val="24"/>
          <w:szCs w:val="24"/>
        </w:rPr>
        <w:t xml:space="preserve"> </w:t>
      </w:r>
      <w:r>
        <w:rPr>
          <w:rFonts w:ascii="Calibri" w:eastAsia="Times New Roman" w:hAnsi="Calibri" w:cs="Tahoma"/>
          <w:bCs/>
          <w:color w:val="000000"/>
          <w:sz w:val="24"/>
          <w:szCs w:val="24"/>
        </w:rPr>
        <w:t>plaatje te maken per student. In één casus kunnen meerdere situaties voorkomen die geanalyseerd kunnen worden. Als voorbeeld een leerkracht die in verschillende groepen lesgeeft en daar met verschillende situaties te maken krijgt. Als je verschillende casussen door elkaar gebruikt in één rijk</w:t>
      </w:r>
      <w:r w:rsidR="00DB3ABE">
        <w:rPr>
          <w:rFonts w:ascii="Calibri" w:eastAsia="Times New Roman" w:hAnsi="Calibri" w:cs="Tahoma"/>
          <w:bCs/>
          <w:color w:val="000000"/>
          <w:sz w:val="24"/>
          <w:szCs w:val="24"/>
        </w:rPr>
        <w:t xml:space="preserve"> </w:t>
      </w:r>
      <w:r>
        <w:rPr>
          <w:rFonts w:ascii="Calibri" w:eastAsia="Times New Roman" w:hAnsi="Calibri" w:cs="Tahoma"/>
          <w:bCs/>
          <w:color w:val="000000"/>
          <w:sz w:val="24"/>
          <w:szCs w:val="24"/>
        </w:rPr>
        <w:t>plaatje kan er niet geconcludeerd worden wat in welke casus werkt.</w:t>
      </w:r>
    </w:p>
    <w:p w:rsidR="00A47AE8" w:rsidRDefault="00A47AE8" w:rsidP="00257365">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lastRenderedPageBreak/>
        <w:t>Gabriëlle stelt dat er op de bijeenkomst van 3 maart er per themawerkgroep een beschrijving van een casus moet zijn. Dan kunnen we gelijk gaan trainen in het invullen. Er worden afspraken gemaakt om voor 3 maart bij de opstart te helpen. Coaching is belangrijk om de casus volgens h</w:t>
      </w:r>
      <w:r w:rsidR="00356108">
        <w:rPr>
          <w:rFonts w:ascii="Calibri" w:eastAsia="Times New Roman" w:hAnsi="Calibri" w:cs="Tahoma"/>
          <w:bCs/>
          <w:color w:val="000000"/>
          <w:sz w:val="24"/>
          <w:szCs w:val="24"/>
        </w:rPr>
        <w:t>et proces uit te werken dus durf</w:t>
      </w:r>
      <w:r>
        <w:rPr>
          <w:rFonts w:ascii="Calibri" w:eastAsia="Times New Roman" w:hAnsi="Calibri" w:cs="Tahoma"/>
          <w:bCs/>
          <w:color w:val="000000"/>
          <w:sz w:val="24"/>
          <w:szCs w:val="24"/>
        </w:rPr>
        <w:t xml:space="preserve"> hierom te vragen!</w:t>
      </w:r>
    </w:p>
    <w:p w:rsidR="00A47AE8" w:rsidRDefault="00A47AE8" w:rsidP="00257365">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 xml:space="preserve">De </w:t>
      </w:r>
      <w:r w:rsidR="00552974">
        <w:rPr>
          <w:rFonts w:ascii="Calibri" w:eastAsia="Times New Roman" w:hAnsi="Calibri" w:cs="Tahoma"/>
          <w:bCs/>
          <w:color w:val="000000"/>
          <w:sz w:val="24"/>
          <w:szCs w:val="24"/>
        </w:rPr>
        <w:t>PowerPoint</w:t>
      </w:r>
      <w:r>
        <w:rPr>
          <w:rFonts w:ascii="Calibri" w:eastAsia="Times New Roman" w:hAnsi="Calibri" w:cs="Tahoma"/>
          <w:bCs/>
          <w:color w:val="000000"/>
          <w:sz w:val="24"/>
          <w:szCs w:val="24"/>
        </w:rPr>
        <w:t xml:space="preserve"> presentatie van deze bijeenkomst is als bijlage bijgevoegd bij dit verslag. </w:t>
      </w:r>
    </w:p>
    <w:p w:rsidR="003F3662" w:rsidRPr="00EA6972" w:rsidRDefault="003F3662" w:rsidP="00EA6972">
      <w:pPr>
        <w:spacing w:after="240" w:line="240" w:lineRule="auto"/>
        <w:rPr>
          <w:rFonts w:ascii="Calibri" w:eastAsia="Times New Roman" w:hAnsi="Calibri" w:cs="Tahoma"/>
          <w:bCs/>
          <w:color w:val="000000"/>
          <w:sz w:val="24"/>
          <w:szCs w:val="24"/>
        </w:rPr>
      </w:pPr>
    </w:p>
    <w:p w:rsidR="00C02D22" w:rsidRDefault="00921EEE" w:rsidP="00485E78">
      <w:pPr>
        <w:spacing w:after="240" w:line="240" w:lineRule="auto"/>
        <w:rPr>
          <w:rFonts w:ascii="Calibri" w:eastAsia="Times New Roman" w:hAnsi="Calibri" w:cs="Tahoma"/>
          <w:sz w:val="24"/>
          <w:szCs w:val="24"/>
        </w:rPr>
      </w:pPr>
      <w:r>
        <w:rPr>
          <w:rFonts w:ascii="Calibri" w:eastAsia="Times New Roman" w:hAnsi="Calibri" w:cs="Tahoma"/>
          <w:b/>
          <w:bCs/>
          <w:color w:val="000000"/>
          <w:sz w:val="28"/>
          <w:szCs w:val="28"/>
        </w:rPr>
        <w:t>3. Pauze</w:t>
      </w:r>
      <w:r>
        <w:rPr>
          <w:rFonts w:ascii="Calibri" w:eastAsia="Times New Roman" w:hAnsi="Calibri" w:cs="Tahoma"/>
          <w:b/>
          <w:bCs/>
          <w:color w:val="000000"/>
          <w:sz w:val="28"/>
          <w:szCs w:val="28"/>
        </w:rPr>
        <w:br/>
      </w:r>
      <w:r w:rsidR="00EA6972">
        <w:rPr>
          <w:rFonts w:ascii="Calibri" w:eastAsia="Times New Roman" w:hAnsi="Calibri" w:cs="Tahoma"/>
          <w:b/>
          <w:bCs/>
          <w:color w:val="000000"/>
          <w:sz w:val="28"/>
          <w:szCs w:val="28"/>
        </w:rPr>
        <w:br/>
      </w:r>
      <w:r>
        <w:rPr>
          <w:rFonts w:ascii="Calibri" w:eastAsia="Times New Roman" w:hAnsi="Calibri" w:cs="Tahoma"/>
          <w:b/>
          <w:bCs/>
          <w:color w:val="000000"/>
          <w:sz w:val="28"/>
          <w:szCs w:val="28"/>
        </w:rPr>
        <w:br/>
        <w:t>4</w:t>
      </w:r>
      <w:r w:rsidR="00496A6C" w:rsidRPr="00496A6C">
        <w:rPr>
          <w:rFonts w:ascii="Calibri" w:eastAsia="Times New Roman" w:hAnsi="Calibri" w:cs="Tahoma"/>
          <w:b/>
          <w:bCs/>
          <w:color w:val="000000"/>
          <w:sz w:val="28"/>
          <w:szCs w:val="28"/>
        </w:rPr>
        <w:t>.</w:t>
      </w:r>
      <w:r>
        <w:rPr>
          <w:rFonts w:ascii="Times New Roman" w:eastAsia="Times New Roman" w:hAnsi="Times New Roman" w:cs="Times New Roman"/>
          <w:b/>
          <w:bCs/>
          <w:color w:val="000000"/>
          <w:sz w:val="14"/>
          <w:szCs w:val="14"/>
        </w:rPr>
        <w:t xml:space="preserve"> </w:t>
      </w:r>
      <w:r w:rsidR="00A47AE8">
        <w:rPr>
          <w:rFonts w:ascii="Calibri" w:eastAsia="Times New Roman" w:hAnsi="Calibri" w:cs="Tahoma"/>
          <w:b/>
          <w:bCs/>
          <w:color w:val="000000"/>
          <w:sz w:val="28"/>
          <w:szCs w:val="28"/>
        </w:rPr>
        <w:t>Actiepunten 26 november 2014</w:t>
      </w:r>
      <w:r w:rsidR="00EC2731">
        <w:rPr>
          <w:rFonts w:ascii="Calibri" w:eastAsia="Times New Roman" w:hAnsi="Calibri" w:cs="Tahoma"/>
          <w:b/>
          <w:bCs/>
          <w:color w:val="000000"/>
          <w:sz w:val="28"/>
          <w:szCs w:val="28"/>
        </w:rPr>
        <w:br/>
      </w:r>
      <w:r w:rsidR="005F66F0">
        <w:rPr>
          <w:rFonts w:ascii="Calibri" w:eastAsia="Times New Roman" w:hAnsi="Calibri" w:cs="Tahoma"/>
          <w:sz w:val="24"/>
          <w:szCs w:val="24"/>
        </w:rPr>
        <w:t>Nr. 1: Marjo maakt nog een tussenstand op voor haar themawerkgroep. Thematrekkers en Pabodocenten houden het komende halfjaar hun uren bij.</w:t>
      </w:r>
      <w:r w:rsidR="005F66F0">
        <w:rPr>
          <w:rFonts w:ascii="Calibri" w:eastAsia="Times New Roman" w:hAnsi="Calibri" w:cs="Tahoma"/>
          <w:sz w:val="24"/>
          <w:szCs w:val="24"/>
        </w:rPr>
        <w:br/>
        <w:t>Nr. 7: Gaat in de planning naar 3 maart</w:t>
      </w:r>
      <w:r w:rsidR="005F66F0">
        <w:rPr>
          <w:rFonts w:ascii="Calibri" w:eastAsia="Times New Roman" w:hAnsi="Calibri" w:cs="Tahoma"/>
          <w:sz w:val="24"/>
          <w:szCs w:val="24"/>
        </w:rPr>
        <w:br/>
        <w:t>Nr. 11: Via het schoolbestuur kan er gedeclareerd worden</w:t>
      </w:r>
      <w:r w:rsidR="005F66F0">
        <w:rPr>
          <w:rFonts w:ascii="Calibri" w:eastAsia="Times New Roman" w:hAnsi="Calibri" w:cs="Tahoma"/>
          <w:sz w:val="24"/>
          <w:szCs w:val="24"/>
        </w:rPr>
        <w:br/>
        <w:t>Nr. 12: Hilde heeft geen toegang tot Edmodo. Uitzoeken hoe dit kan</w:t>
      </w:r>
      <w:r w:rsidR="00C02D22">
        <w:rPr>
          <w:rFonts w:ascii="Calibri" w:eastAsia="Times New Roman" w:hAnsi="Calibri" w:cs="Tahoma"/>
          <w:sz w:val="24"/>
          <w:szCs w:val="24"/>
        </w:rPr>
        <w:t>.</w:t>
      </w:r>
      <w:r w:rsidR="005F66F0">
        <w:rPr>
          <w:rFonts w:ascii="Calibri" w:eastAsia="Times New Roman" w:hAnsi="Calibri" w:cs="Tahoma"/>
          <w:sz w:val="24"/>
          <w:szCs w:val="24"/>
        </w:rPr>
        <w:t xml:space="preserve"> Sonja vraagt of alles ook te zien blijft in de aparte folders</w:t>
      </w:r>
      <w:r w:rsidR="00C02D22">
        <w:rPr>
          <w:rFonts w:ascii="Calibri" w:eastAsia="Times New Roman" w:hAnsi="Calibri" w:cs="Tahoma"/>
          <w:sz w:val="24"/>
          <w:szCs w:val="24"/>
        </w:rPr>
        <w:t>. Het is de bedoeling dat alle documenten ook daarin worden opgeslagen</w:t>
      </w:r>
      <w:r w:rsidR="00C02D22">
        <w:rPr>
          <w:rFonts w:ascii="Calibri" w:eastAsia="Times New Roman" w:hAnsi="Calibri" w:cs="Tahoma"/>
          <w:sz w:val="24"/>
          <w:szCs w:val="24"/>
        </w:rPr>
        <w:br/>
        <w:t>Nr. 15: ‘Door wie’ wordt de thematrekker</w:t>
      </w:r>
    </w:p>
    <w:p w:rsidR="007C208C" w:rsidRPr="000A2BD8" w:rsidRDefault="007C208C" w:rsidP="00485E78">
      <w:pPr>
        <w:spacing w:after="240" w:line="240" w:lineRule="auto"/>
        <w:rPr>
          <w:rFonts w:ascii="Calibri" w:eastAsia="Times New Roman" w:hAnsi="Calibri" w:cs="Tahoma"/>
          <w:sz w:val="24"/>
          <w:szCs w:val="24"/>
        </w:rPr>
      </w:pPr>
    </w:p>
    <w:p w:rsidR="00680D11" w:rsidRDefault="003217BC" w:rsidP="007C208C">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5</w:t>
      </w:r>
      <w:r w:rsidR="00496A6C" w:rsidRPr="00496A6C">
        <w:rPr>
          <w:rFonts w:ascii="Calibri" w:eastAsia="Times New Roman" w:hAnsi="Calibri" w:cs="Tahoma"/>
          <w:b/>
          <w:bCs/>
          <w:color w:val="000000"/>
          <w:sz w:val="28"/>
          <w:szCs w:val="28"/>
        </w:rPr>
        <w:t>.</w:t>
      </w:r>
      <w:r w:rsidR="00496A6C" w:rsidRPr="00496A6C">
        <w:rPr>
          <w:rFonts w:ascii="Times New Roman" w:eastAsia="Times New Roman" w:hAnsi="Times New Roman" w:cs="Times New Roman"/>
          <w:b/>
          <w:bCs/>
          <w:color w:val="000000"/>
          <w:sz w:val="14"/>
          <w:szCs w:val="14"/>
        </w:rPr>
        <w:t xml:space="preserve"> </w:t>
      </w:r>
      <w:r w:rsidR="007C208C">
        <w:rPr>
          <w:rFonts w:ascii="Calibri" w:eastAsia="Times New Roman" w:hAnsi="Calibri" w:cs="Tahoma"/>
          <w:b/>
          <w:bCs/>
          <w:color w:val="000000"/>
          <w:sz w:val="28"/>
          <w:szCs w:val="28"/>
        </w:rPr>
        <w:t>Realisatie en voortgang werkplannen</w:t>
      </w:r>
      <w:r w:rsidR="007C208C">
        <w:rPr>
          <w:rFonts w:ascii="Calibri" w:eastAsia="Times New Roman" w:hAnsi="Calibri" w:cs="Tahoma"/>
          <w:b/>
          <w:bCs/>
          <w:color w:val="000000"/>
          <w:sz w:val="28"/>
          <w:szCs w:val="28"/>
        </w:rPr>
        <w:br/>
      </w:r>
      <w:r w:rsidR="007C208C" w:rsidRPr="007C208C">
        <w:rPr>
          <w:rFonts w:ascii="Calibri" w:eastAsia="Times New Roman" w:hAnsi="Calibri" w:cs="Tahoma"/>
          <w:bCs/>
          <w:color w:val="000000"/>
          <w:sz w:val="24"/>
          <w:szCs w:val="24"/>
          <w:u w:val="single"/>
        </w:rPr>
        <w:t>Marjo: AIPPBL</w:t>
      </w:r>
      <w:r w:rsidR="007C208C">
        <w:rPr>
          <w:rFonts w:ascii="Calibri" w:eastAsia="Times New Roman" w:hAnsi="Calibri" w:cs="Tahoma"/>
          <w:b/>
          <w:bCs/>
          <w:color w:val="000000"/>
          <w:sz w:val="28"/>
          <w:szCs w:val="28"/>
        </w:rPr>
        <w:br/>
      </w:r>
      <w:r w:rsidR="007C208C">
        <w:rPr>
          <w:rFonts w:ascii="Calibri" w:eastAsia="Times New Roman" w:hAnsi="Calibri" w:cs="Tahoma"/>
          <w:bCs/>
          <w:color w:val="000000"/>
          <w:sz w:val="24"/>
          <w:szCs w:val="24"/>
        </w:rPr>
        <w:t>Helder krijgen wat profieldelen zijn in initieel en in post-initieel. Wat kunnen we aanbieden en hoe gaan we post-initieel organiseren. Gaan we daar ook alle delen aanbieden. Hoe gaat dat in de rest van het land en hoe moet het officieel. Donderdag 5 februari in Utrecht gaan we op zoek naar mensen die hierover meer weten.</w:t>
      </w:r>
      <w:r w:rsidR="007C208C">
        <w:rPr>
          <w:rFonts w:ascii="Calibri" w:eastAsia="Times New Roman" w:hAnsi="Calibri" w:cs="Tahoma"/>
          <w:bCs/>
          <w:color w:val="000000"/>
          <w:sz w:val="24"/>
          <w:szCs w:val="24"/>
        </w:rPr>
        <w:br/>
        <w:t>Welke specialisaties worden aangeboden in initieel en in post-initieel.</w:t>
      </w:r>
      <w:r w:rsidR="007C208C">
        <w:rPr>
          <w:rFonts w:ascii="Calibri" w:eastAsia="Times New Roman" w:hAnsi="Calibri" w:cs="Tahoma"/>
          <w:bCs/>
          <w:color w:val="000000"/>
          <w:sz w:val="24"/>
          <w:szCs w:val="24"/>
        </w:rPr>
        <w:br/>
        <w:t>1 lid van de werkgroep is betrokken bij de voorbereiding van de werkconferentie.</w:t>
      </w:r>
      <w:r w:rsidR="007C208C">
        <w:rPr>
          <w:rFonts w:ascii="Calibri" w:eastAsia="Times New Roman" w:hAnsi="Calibri" w:cs="Tahoma"/>
          <w:bCs/>
          <w:color w:val="000000"/>
          <w:sz w:val="24"/>
          <w:szCs w:val="24"/>
        </w:rPr>
        <w:br/>
        <w:t xml:space="preserve">Naar aanleiding van de brief vanuit het Ministerie zijn de doelen aangescherpt in samenspraak met de directie van de HZ. </w:t>
      </w:r>
      <w:r w:rsidR="007C208C">
        <w:rPr>
          <w:rFonts w:ascii="Calibri" w:eastAsia="Times New Roman" w:hAnsi="Calibri" w:cs="Tahoma"/>
          <w:bCs/>
          <w:color w:val="000000"/>
          <w:sz w:val="24"/>
          <w:szCs w:val="24"/>
        </w:rPr>
        <w:br/>
        <w:t>Marjo heeft overleg gehad met Birgitte. De ervaring leert dat het heel nuttig is om contact met het werkveld hierover te hebben.</w:t>
      </w:r>
      <w:r w:rsidR="007C208C">
        <w:rPr>
          <w:rFonts w:ascii="Calibri" w:eastAsia="Times New Roman" w:hAnsi="Calibri" w:cs="Tahoma"/>
          <w:bCs/>
          <w:color w:val="000000"/>
          <w:sz w:val="24"/>
          <w:szCs w:val="24"/>
        </w:rPr>
        <w:br/>
        <w:t>Er is ook indirect contact met de 3L Academie. Via Ad Vis is veel info ontvangen. Mede hierop is de koers bepaald hoe post-initieel ingevuld moet gaan worden. Vanuit het ministerie is duidelijk gesteld dat dit door de Pabo aangeboden moet worden.</w:t>
      </w:r>
      <w:r w:rsidR="00865E2B">
        <w:rPr>
          <w:rFonts w:ascii="Calibri" w:eastAsia="Times New Roman" w:hAnsi="Calibri" w:cs="Tahoma"/>
          <w:bCs/>
          <w:color w:val="000000"/>
          <w:sz w:val="24"/>
          <w:szCs w:val="24"/>
        </w:rPr>
        <w:t xml:space="preserve"> Uit de regelgeving is nog niet helemaal duidelijk wat verplicht is. Zodra dit duidelijk is worden partners gezocht voor dit thema.</w:t>
      </w:r>
      <w:r w:rsidR="004B17A9">
        <w:rPr>
          <w:rFonts w:ascii="Calibri" w:eastAsia="Times New Roman" w:hAnsi="Calibri" w:cs="Tahoma"/>
          <w:bCs/>
          <w:color w:val="000000"/>
          <w:sz w:val="24"/>
          <w:szCs w:val="24"/>
        </w:rPr>
        <w:br/>
      </w:r>
      <w:r w:rsidR="004B17A9" w:rsidRPr="004B17A9">
        <w:rPr>
          <w:rFonts w:ascii="Calibri" w:eastAsia="Times New Roman" w:hAnsi="Calibri" w:cs="Tahoma"/>
          <w:bCs/>
          <w:color w:val="000000"/>
          <w:sz w:val="24"/>
          <w:szCs w:val="24"/>
          <w:u w:val="single"/>
        </w:rPr>
        <w:t>Birgitte: Begeleiding beginnende leerkracht</w:t>
      </w:r>
      <w:r w:rsidR="004B17A9">
        <w:rPr>
          <w:rFonts w:ascii="Calibri" w:eastAsia="Times New Roman" w:hAnsi="Calibri" w:cs="Tahoma"/>
          <w:bCs/>
          <w:color w:val="000000"/>
          <w:sz w:val="24"/>
          <w:szCs w:val="24"/>
          <w:u w:val="single"/>
        </w:rPr>
        <w:br/>
      </w:r>
      <w:r w:rsidR="004B17A9" w:rsidRPr="004B17A9">
        <w:rPr>
          <w:rFonts w:ascii="Calibri" w:eastAsia="Times New Roman" w:hAnsi="Calibri" w:cs="Tahoma"/>
          <w:bCs/>
          <w:color w:val="000000"/>
          <w:sz w:val="24"/>
          <w:szCs w:val="24"/>
        </w:rPr>
        <w:t xml:space="preserve">In maart is de eerstvolgende bijeenkomst van de </w:t>
      </w:r>
      <w:r w:rsidR="004B17A9">
        <w:rPr>
          <w:rFonts w:ascii="Calibri" w:eastAsia="Times New Roman" w:hAnsi="Calibri" w:cs="Tahoma"/>
          <w:bCs/>
          <w:color w:val="000000"/>
          <w:sz w:val="24"/>
          <w:szCs w:val="24"/>
        </w:rPr>
        <w:t>thema</w:t>
      </w:r>
      <w:r w:rsidR="004B17A9" w:rsidRPr="004B17A9">
        <w:rPr>
          <w:rFonts w:ascii="Calibri" w:eastAsia="Times New Roman" w:hAnsi="Calibri" w:cs="Tahoma"/>
          <w:bCs/>
          <w:color w:val="000000"/>
          <w:sz w:val="24"/>
          <w:szCs w:val="24"/>
        </w:rPr>
        <w:t>werkgroep.</w:t>
      </w:r>
      <w:r w:rsidR="004B17A9">
        <w:rPr>
          <w:rFonts w:ascii="Calibri" w:eastAsia="Times New Roman" w:hAnsi="Calibri" w:cs="Tahoma"/>
          <w:bCs/>
          <w:color w:val="000000"/>
          <w:sz w:val="24"/>
          <w:szCs w:val="24"/>
        </w:rPr>
        <w:br/>
        <w:t>Er wordt nu een nulmeting gehouden over hoe beginnende leerkrachten ingezet worden/hoe ze te begeleiden en te beoordelen.</w:t>
      </w:r>
      <w:r w:rsidR="004B17A9">
        <w:rPr>
          <w:rFonts w:ascii="Calibri" w:eastAsia="Times New Roman" w:hAnsi="Calibri" w:cs="Tahoma"/>
          <w:bCs/>
          <w:color w:val="000000"/>
          <w:sz w:val="24"/>
          <w:szCs w:val="24"/>
        </w:rPr>
        <w:br/>
        <w:t>Ook de beginnende leerkrachten zelf bevragen hoe wij van dienst kunnen zijn.</w:t>
      </w:r>
      <w:r w:rsidR="004B17A9">
        <w:rPr>
          <w:rFonts w:ascii="Calibri" w:eastAsia="Times New Roman" w:hAnsi="Calibri" w:cs="Tahoma"/>
          <w:bCs/>
          <w:color w:val="000000"/>
          <w:sz w:val="24"/>
          <w:szCs w:val="24"/>
        </w:rPr>
        <w:br/>
        <w:t>Er wordt een competentieprofiel gemaakt dat gelinkt is aan de cao</w:t>
      </w:r>
      <w:r w:rsidR="004B17A9">
        <w:rPr>
          <w:rFonts w:ascii="Calibri" w:eastAsia="Times New Roman" w:hAnsi="Calibri" w:cs="Tahoma"/>
          <w:bCs/>
          <w:color w:val="000000"/>
          <w:sz w:val="24"/>
          <w:szCs w:val="24"/>
        </w:rPr>
        <w:br/>
      </w:r>
      <w:r w:rsidR="004B17A9" w:rsidRPr="004B17A9">
        <w:rPr>
          <w:rFonts w:ascii="Calibri" w:eastAsia="Times New Roman" w:hAnsi="Calibri" w:cs="Tahoma"/>
          <w:bCs/>
          <w:color w:val="000000"/>
          <w:sz w:val="24"/>
          <w:szCs w:val="24"/>
          <w:u w:val="single"/>
        </w:rPr>
        <w:lastRenderedPageBreak/>
        <w:t>Joop: Omgaan met verschillen</w:t>
      </w:r>
      <w:r w:rsidR="004B17A9">
        <w:rPr>
          <w:rFonts w:ascii="Calibri" w:eastAsia="Times New Roman" w:hAnsi="Calibri" w:cs="Tahoma"/>
          <w:bCs/>
          <w:color w:val="000000"/>
          <w:sz w:val="24"/>
          <w:szCs w:val="24"/>
          <w:u w:val="single"/>
        </w:rPr>
        <w:br/>
      </w:r>
      <w:r w:rsidR="004B17A9">
        <w:rPr>
          <w:rFonts w:ascii="Calibri" w:eastAsia="Times New Roman" w:hAnsi="Calibri" w:cs="Tahoma"/>
          <w:bCs/>
          <w:color w:val="000000"/>
          <w:sz w:val="24"/>
          <w:szCs w:val="24"/>
        </w:rPr>
        <w:t>75% van de</w:t>
      </w:r>
      <w:r w:rsidR="004A2061">
        <w:rPr>
          <w:rFonts w:ascii="Calibri" w:eastAsia="Times New Roman" w:hAnsi="Calibri" w:cs="Tahoma"/>
          <w:bCs/>
          <w:color w:val="000000"/>
          <w:sz w:val="24"/>
          <w:szCs w:val="24"/>
        </w:rPr>
        <w:t xml:space="preserve"> werkplannen van de scholen is</w:t>
      </w:r>
      <w:r w:rsidR="004B17A9">
        <w:rPr>
          <w:rFonts w:ascii="Calibri" w:eastAsia="Times New Roman" w:hAnsi="Calibri" w:cs="Tahoma"/>
          <w:bCs/>
          <w:color w:val="000000"/>
          <w:sz w:val="24"/>
          <w:szCs w:val="24"/>
        </w:rPr>
        <w:t xml:space="preserve"> binnen (14 scholen). Volgende week worden die besproken.</w:t>
      </w:r>
      <w:r w:rsidR="004B17A9">
        <w:rPr>
          <w:rFonts w:ascii="Calibri" w:eastAsia="Times New Roman" w:hAnsi="Calibri" w:cs="Tahoma"/>
          <w:bCs/>
          <w:color w:val="000000"/>
          <w:sz w:val="24"/>
          <w:szCs w:val="24"/>
        </w:rPr>
        <w:br/>
        <w:t>De school Poeljeugd houdt een presentatie over de invulling van het thema (Lio-student en de directeur).</w:t>
      </w:r>
      <w:r w:rsidR="004B17A9">
        <w:rPr>
          <w:rFonts w:ascii="Calibri" w:eastAsia="Times New Roman" w:hAnsi="Calibri" w:cs="Tahoma"/>
          <w:bCs/>
          <w:color w:val="000000"/>
          <w:sz w:val="24"/>
          <w:szCs w:val="24"/>
        </w:rPr>
        <w:br/>
        <w:t>Er wordt een resultaatmeting over de doelen gehouden. Door intervisie op de bijeenkomsten wordt er grip gehouden op alle verschillende werkplannen.</w:t>
      </w:r>
      <w:r w:rsidR="004B17A9">
        <w:rPr>
          <w:rFonts w:ascii="Calibri" w:eastAsia="Times New Roman" w:hAnsi="Calibri" w:cs="Tahoma"/>
          <w:bCs/>
          <w:color w:val="000000"/>
          <w:sz w:val="24"/>
          <w:szCs w:val="24"/>
        </w:rPr>
        <w:br/>
        <w:t>Erwin van Obase is concreet bezig met de ICT en hoe je werkt in combinatiegroepen.</w:t>
      </w:r>
      <w:r w:rsidR="006038F4">
        <w:rPr>
          <w:rFonts w:ascii="Calibri" w:eastAsia="Times New Roman" w:hAnsi="Calibri" w:cs="Tahoma"/>
          <w:bCs/>
          <w:color w:val="000000"/>
          <w:sz w:val="24"/>
          <w:szCs w:val="24"/>
        </w:rPr>
        <w:br/>
        <w:t>Er zijn nog maar weinig studenten die participeren in OMV. Zij moeten een onderzoekende leerhouding hebben.</w:t>
      </w:r>
      <w:r w:rsidR="006038F4">
        <w:rPr>
          <w:rFonts w:ascii="Calibri" w:eastAsia="Times New Roman" w:hAnsi="Calibri" w:cs="Tahoma"/>
          <w:bCs/>
          <w:color w:val="000000"/>
          <w:sz w:val="24"/>
          <w:szCs w:val="24"/>
        </w:rPr>
        <w:br/>
        <w:t>Er zijn afspraken gemaakt over duurzaam (leven lang) leren en in de cao zijn voorzieningen opgenomen om de deskundigheid op dit vlak te vergroten.</w:t>
      </w:r>
      <w:r w:rsidR="002E15DA">
        <w:rPr>
          <w:rFonts w:ascii="Calibri" w:eastAsia="Times New Roman" w:hAnsi="Calibri" w:cs="Tahoma"/>
          <w:bCs/>
          <w:color w:val="000000"/>
          <w:sz w:val="24"/>
          <w:szCs w:val="24"/>
        </w:rPr>
        <w:br/>
      </w:r>
      <w:r w:rsidR="002E15DA" w:rsidRPr="002E15DA">
        <w:rPr>
          <w:rFonts w:ascii="Calibri" w:eastAsia="Times New Roman" w:hAnsi="Calibri" w:cs="Tahoma"/>
          <w:bCs/>
          <w:color w:val="000000"/>
          <w:sz w:val="24"/>
          <w:szCs w:val="24"/>
          <w:u w:val="single"/>
        </w:rPr>
        <w:t>Agnes en Frans: Opbrengstgericht werken</w:t>
      </w:r>
      <w:r w:rsidR="002E15DA">
        <w:rPr>
          <w:rFonts w:ascii="Calibri" w:eastAsia="Times New Roman" w:hAnsi="Calibri" w:cs="Tahoma"/>
          <w:bCs/>
          <w:color w:val="000000"/>
          <w:sz w:val="24"/>
          <w:szCs w:val="24"/>
        </w:rPr>
        <w:br/>
        <w:t>Er doen 13 scholen mee op dit thema. Er is veel diversiteit. De meeste scholen willen alleen halen maar sommige willen ook iets brengen. Dat is positief. Er is een jaarplanning gemaakt en het werkplan is toegelicht. De scholen hebben ervoor gekozen om het een centraal werkplan aan de slag te gaan en niet per school een eigen plan te maken.</w:t>
      </w:r>
      <w:r w:rsidR="002E15DA">
        <w:rPr>
          <w:rFonts w:ascii="Calibri" w:eastAsia="Times New Roman" w:hAnsi="Calibri" w:cs="Tahoma"/>
          <w:bCs/>
          <w:color w:val="000000"/>
          <w:sz w:val="24"/>
          <w:szCs w:val="24"/>
        </w:rPr>
        <w:br/>
        <w:t>In november heeft het RPCZ een toelichting gegeven op dit thema.</w:t>
      </w:r>
      <w:r w:rsidR="002E15DA">
        <w:rPr>
          <w:rFonts w:ascii="Calibri" w:eastAsia="Times New Roman" w:hAnsi="Calibri" w:cs="Tahoma"/>
          <w:bCs/>
          <w:color w:val="000000"/>
          <w:sz w:val="24"/>
          <w:szCs w:val="24"/>
        </w:rPr>
        <w:br/>
        <w:t>Op de bijeenkomst van volgende week geven 2 directeuren een toelichting hoe opbrengst gericht werken op hun school is ingevuld. Dat zijn 2 mooie casussen om mee aan de slag te gaan en met andere scholen te bespreken.</w:t>
      </w:r>
      <w:r w:rsidR="002E15DA">
        <w:rPr>
          <w:rFonts w:ascii="Calibri" w:eastAsia="Times New Roman" w:hAnsi="Calibri" w:cs="Tahoma"/>
          <w:bCs/>
          <w:color w:val="000000"/>
          <w:sz w:val="24"/>
          <w:szCs w:val="24"/>
        </w:rPr>
        <w:br/>
        <w:t>De te behalen resultaten voor het 1</w:t>
      </w:r>
      <w:r w:rsidR="002E15DA" w:rsidRPr="002E15DA">
        <w:rPr>
          <w:rFonts w:ascii="Calibri" w:eastAsia="Times New Roman" w:hAnsi="Calibri" w:cs="Tahoma"/>
          <w:bCs/>
          <w:color w:val="000000"/>
          <w:sz w:val="24"/>
          <w:szCs w:val="24"/>
          <w:vertAlign w:val="superscript"/>
        </w:rPr>
        <w:t>e</w:t>
      </w:r>
      <w:r w:rsidR="002E15DA">
        <w:rPr>
          <w:rFonts w:ascii="Calibri" w:eastAsia="Times New Roman" w:hAnsi="Calibri" w:cs="Tahoma"/>
          <w:bCs/>
          <w:color w:val="000000"/>
          <w:sz w:val="24"/>
          <w:szCs w:val="24"/>
        </w:rPr>
        <w:t xml:space="preserve"> jaar zijn vastgelegd.</w:t>
      </w:r>
      <w:r w:rsidR="002E15DA">
        <w:rPr>
          <w:rFonts w:ascii="Calibri" w:eastAsia="Times New Roman" w:hAnsi="Calibri" w:cs="Tahoma"/>
          <w:bCs/>
          <w:color w:val="000000"/>
          <w:sz w:val="24"/>
          <w:szCs w:val="24"/>
        </w:rPr>
        <w:br/>
        <w:t>Toewijzing deelname studenten en opleiding leerkrachten</w:t>
      </w:r>
      <w:r w:rsidR="00BD5A39">
        <w:rPr>
          <w:rFonts w:ascii="Calibri" w:eastAsia="Times New Roman" w:hAnsi="Calibri" w:cs="Tahoma"/>
          <w:bCs/>
          <w:color w:val="000000"/>
          <w:sz w:val="24"/>
          <w:szCs w:val="24"/>
        </w:rPr>
        <w:t xml:space="preserve"> vastgesteld.</w:t>
      </w:r>
      <w:r w:rsidR="00BD5A39">
        <w:rPr>
          <w:rFonts w:ascii="Calibri" w:eastAsia="Times New Roman" w:hAnsi="Calibri" w:cs="Tahoma"/>
          <w:bCs/>
          <w:color w:val="000000"/>
          <w:sz w:val="24"/>
          <w:szCs w:val="24"/>
        </w:rPr>
        <w:br/>
        <w:t>Er worden 4 bijeenkomsten georganiseerd met een PLG. Er doen 2 scholen mee. Eén met een IB-er en een Lio en é</w:t>
      </w:r>
      <w:r w:rsidR="005F16DC">
        <w:rPr>
          <w:rFonts w:ascii="Calibri" w:eastAsia="Times New Roman" w:hAnsi="Calibri" w:cs="Tahoma"/>
          <w:bCs/>
          <w:color w:val="000000"/>
          <w:sz w:val="24"/>
          <w:szCs w:val="24"/>
        </w:rPr>
        <w:t>én met een mentor en 2 minor</w:t>
      </w:r>
      <w:r w:rsidR="00BD5A39">
        <w:rPr>
          <w:rFonts w:ascii="Calibri" w:eastAsia="Times New Roman" w:hAnsi="Calibri" w:cs="Tahoma"/>
          <w:bCs/>
          <w:color w:val="000000"/>
          <w:sz w:val="24"/>
          <w:szCs w:val="24"/>
        </w:rPr>
        <w:t>studenten. Zij gaan onderzoeksvragen opstellen. De studenten presenteren de opbrengsten van de PLG. Hieruit wordt een casus gemaakt om mee te oefenen.</w:t>
      </w:r>
      <w:r w:rsidR="004A2061">
        <w:rPr>
          <w:rFonts w:ascii="Calibri" w:eastAsia="Times New Roman" w:hAnsi="Calibri" w:cs="Tahoma"/>
          <w:bCs/>
          <w:color w:val="000000"/>
          <w:sz w:val="24"/>
          <w:szCs w:val="24"/>
        </w:rPr>
        <w:br/>
        <w:t>Hilde wil graag meedoen in een PLG om de werkwijze hiervan mee te maken.</w:t>
      </w:r>
      <w:r w:rsidR="004A2061">
        <w:rPr>
          <w:rFonts w:ascii="Calibri" w:eastAsia="Times New Roman" w:hAnsi="Calibri" w:cs="Tahoma"/>
          <w:bCs/>
          <w:color w:val="000000"/>
          <w:sz w:val="24"/>
          <w:szCs w:val="24"/>
        </w:rPr>
        <w:br/>
        <w:t>De doelstellingen van DOS-Plus tegenover de verwachtingen van de werkvloer moeten samengebracht worden op basis van wensen en mogelijkheden van de scholen.</w:t>
      </w:r>
    </w:p>
    <w:p w:rsidR="009B37A2" w:rsidRDefault="00680D11" w:rsidP="007C208C">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Van de andere thema’s zijn de thematrekkers helaas niet aanwezig. Deze worden volgende keer behandeld.</w:t>
      </w:r>
      <w:r w:rsidR="009B37A2">
        <w:rPr>
          <w:rFonts w:ascii="Calibri" w:eastAsia="Times New Roman" w:hAnsi="Calibri" w:cs="Tahoma"/>
          <w:bCs/>
          <w:color w:val="000000"/>
          <w:sz w:val="24"/>
          <w:szCs w:val="24"/>
        </w:rPr>
        <w:t xml:space="preserve"> </w:t>
      </w:r>
    </w:p>
    <w:p w:rsidR="005F4C24" w:rsidRDefault="005F4C24" w:rsidP="007C208C">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Algemene opmerkingen: Hoe kunnen we Leergemeens</w:t>
      </w:r>
      <w:r w:rsidR="004C6423">
        <w:rPr>
          <w:rFonts w:ascii="Calibri" w:eastAsia="Times New Roman" w:hAnsi="Calibri" w:cs="Tahoma"/>
          <w:bCs/>
          <w:color w:val="000000"/>
          <w:sz w:val="24"/>
          <w:szCs w:val="24"/>
        </w:rPr>
        <w:t>chappen meer divers</w:t>
      </w:r>
      <w:r>
        <w:rPr>
          <w:rFonts w:ascii="Calibri" w:eastAsia="Times New Roman" w:hAnsi="Calibri" w:cs="Tahoma"/>
          <w:bCs/>
          <w:color w:val="000000"/>
          <w:sz w:val="24"/>
          <w:szCs w:val="24"/>
        </w:rPr>
        <w:t xml:space="preserve"> maken met docenten en studenten?</w:t>
      </w:r>
      <w:r>
        <w:rPr>
          <w:rFonts w:ascii="Calibri" w:eastAsia="Times New Roman" w:hAnsi="Calibri" w:cs="Tahoma"/>
          <w:bCs/>
          <w:color w:val="000000"/>
          <w:sz w:val="24"/>
          <w:szCs w:val="24"/>
        </w:rPr>
        <w:br/>
        <w:t>Hoe</w:t>
      </w:r>
      <w:r w:rsidR="004C6423">
        <w:rPr>
          <w:rFonts w:ascii="Calibri" w:eastAsia="Times New Roman" w:hAnsi="Calibri" w:cs="Tahoma"/>
          <w:bCs/>
          <w:color w:val="000000"/>
          <w:sz w:val="24"/>
          <w:szCs w:val="24"/>
        </w:rPr>
        <w:t xml:space="preserve"> kunnen we DOS integreren in DOS</w:t>
      </w:r>
      <w:r>
        <w:rPr>
          <w:rFonts w:ascii="Calibri" w:eastAsia="Times New Roman" w:hAnsi="Calibri" w:cs="Tahoma"/>
          <w:bCs/>
          <w:color w:val="000000"/>
          <w:sz w:val="24"/>
          <w:szCs w:val="24"/>
        </w:rPr>
        <w:t>-Plus?</w:t>
      </w:r>
      <w:r>
        <w:rPr>
          <w:rFonts w:ascii="Calibri" w:eastAsia="Times New Roman" w:hAnsi="Calibri" w:cs="Tahoma"/>
          <w:bCs/>
          <w:color w:val="000000"/>
          <w:sz w:val="24"/>
          <w:szCs w:val="24"/>
        </w:rPr>
        <w:br/>
        <w:t>Hoe kunnen we uitdagend, betekenisvol onderwijs geven op de Pabo</w:t>
      </w:r>
      <w:r w:rsidR="00495D1A">
        <w:rPr>
          <w:rFonts w:ascii="Calibri" w:eastAsia="Times New Roman" w:hAnsi="Calibri" w:cs="Tahoma"/>
          <w:bCs/>
          <w:color w:val="000000"/>
          <w:sz w:val="24"/>
          <w:szCs w:val="24"/>
        </w:rPr>
        <w:t>. Kan dit ing</w:t>
      </w:r>
      <w:r w:rsidR="0039087A">
        <w:rPr>
          <w:rFonts w:ascii="Calibri" w:eastAsia="Times New Roman" w:hAnsi="Calibri" w:cs="Tahoma"/>
          <w:bCs/>
          <w:color w:val="000000"/>
          <w:sz w:val="24"/>
          <w:szCs w:val="24"/>
        </w:rPr>
        <w:t>ebouwd worden in het curriculum?</w:t>
      </w:r>
      <w:r w:rsidR="00495D1A">
        <w:rPr>
          <w:rFonts w:ascii="Calibri" w:eastAsia="Times New Roman" w:hAnsi="Calibri" w:cs="Tahoma"/>
          <w:bCs/>
          <w:color w:val="000000"/>
          <w:sz w:val="24"/>
          <w:szCs w:val="24"/>
        </w:rPr>
        <w:t xml:space="preserve"> Hiervoor kan eventueel de inspiratie workshop gebruikt worden.</w:t>
      </w:r>
    </w:p>
    <w:p w:rsidR="00EF639B" w:rsidRDefault="005F4C24" w:rsidP="00A21922">
      <w:pPr>
        <w:spacing w:after="240" w:line="240" w:lineRule="auto"/>
        <w:rPr>
          <w:rFonts w:ascii="Calibri" w:eastAsia="Times New Roman" w:hAnsi="Calibri" w:cs="Tahoma"/>
          <w:bCs/>
          <w:color w:val="000000"/>
          <w:sz w:val="24"/>
          <w:szCs w:val="24"/>
        </w:rPr>
      </w:pPr>
      <w:r>
        <w:rPr>
          <w:rFonts w:ascii="Calibri" w:eastAsia="Times New Roman" w:hAnsi="Calibri" w:cs="Tahoma"/>
          <w:bCs/>
          <w:color w:val="000000"/>
          <w:sz w:val="24"/>
          <w:szCs w:val="24"/>
        </w:rPr>
        <w:t>Binnen Archipel gaat de groepsmentor met de Lio mee in het DOS-Plus thema</w:t>
      </w:r>
      <w:r w:rsidR="00680D11">
        <w:rPr>
          <w:rFonts w:ascii="Calibri" w:eastAsia="Times New Roman" w:hAnsi="Calibri" w:cs="Tahoma"/>
          <w:bCs/>
          <w:color w:val="000000"/>
          <w:sz w:val="24"/>
          <w:szCs w:val="24"/>
        </w:rPr>
        <w:br/>
      </w:r>
      <w:r w:rsidR="006038F4">
        <w:rPr>
          <w:rFonts w:ascii="Calibri" w:eastAsia="Times New Roman" w:hAnsi="Calibri" w:cs="Tahoma"/>
          <w:bCs/>
          <w:color w:val="000000"/>
          <w:sz w:val="24"/>
          <w:szCs w:val="24"/>
        </w:rPr>
        <w:br/>
      </w:r>
    </w:p>
    <w:p w:rsidR="00EF639B" w:rsidRDefault="00EF639B"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 xml:space="preserve">6. </w:t>
      </w:r>
      <w:r w:rsidR="009B37A2">
        <w:rPr>
          <w:rFonts w:ascii="Calibri" w:eastAsia="Times New Roman" w:hAnsi="Calibri" w:cs="Tahoma"/>
          <w:b/>
          <w:bCs/>
          <w:color w:val="000000"/>
          <w:sz w:val="28"/>
          <w:szCs w:val="28"/>
        </w:rPr>
        <w:t>Meedenken en –doen over werkconferentie</w:t>
      </w:r>
      <w:r w:rsidR="009B37A2">
        <w:rPr>
          <w:rFonts w:ascii="Calibri" w:eastAsia="Times New Roman" w:hAnsi="Calibri" w:cs="Tahoma"/>
          <w:b/>
          <w:bCs/>
          <w:color w:val="000000"/>
          <w:sz w:val="28"/>
          <w:szCs w:val="28"/>
        </w:rPr>
        <w:br/>
      </w:r>
      <w:r w:rsidR="009B37A2" w:rsidRPr="009B37A2">
        <w:rPr>
          <w:rFonts w:ascii="Calibri" w:eastAsia="Times New Roman" w:hAnsi="Calibri" w:cs="Tahoma"/>
          <w:bCs/>
          <w:color w:val="000000"/>
          <w:sz w:val="24"/>
          <w:szCs w:val="24"/>
        </w:rPr>
        <w:t>Sonja excuseert zich voor de late aanlevering van de stukken</w:t>
      </w:r>
      <w:r w:rsidR="009B37A2">
        <w:rPr>
          <w:rFonts w:ascii="Calibri" w:eastAsia="Times New Roman" w:hAnsi="Calibri" w:cs="Tahoma"/>
          <w:bCs/>
          <w:color w:val="000000"/>
          <w:sz w:val="24"/>
          <w:szCs w:val="24"/>
        </w:rPr>
        <w:t>.</w:t>
      </w:r>
      <w:r>
        <w:rPr>
          <w:rFonts w:ascii="Calibri" w:eastAsia="Times New Roman" w:hAnsi="Calibri" w:cs="Tahoma"/>
          <w:b/>
          <w:bCs/>
          <w:color w:val="000000"/>
          <w:sz w:val="28"/>
          <w:szCs w:val="28"/>
        </w:rPr>
        <w:br/>
      </w:r>
      <w:r w:rsidR="002238CF">
        <w:rPr>
          <w:rFonts w:ascii="Calibri" w:eastAsia="Times New Roman" w:hAnsi="Calibri" w:cs="Tahoma"/>
          <w:bCs/>
          <w:color w:val="000000"/>
          <w:sz w:val="24"/>
          <w:szCs w:val="24"/>
        </w:rPr>
        <w:t>Het thema S</w:t>
      </w:r>
      <w:r w:rsidR="009B37A2">
        <w:rPr>
          <w:rFonts w:ascii="Calibri" w:eastAsia="Times New Roman" w:hAnsi="Calibri" w:cs="Tahoma"/>
          <w:bCs/>
          <w:color w:val="000000"/>
          <w:sz w:val="24"/>
          <w:szCs w:val="24"/>
        </w:rPr>
        <w:t>amenwerking algemeen heeft de conferentie als 1 van de doelen.</w:t>
      </w:r>
      <w:r w:rsidR="009B37A2">
        <w:rPr>
          <w:rFonts w:ascii="Calibri" w:eastAsia="Times New Roman" w:hAnsi="Calibri" w:cs="Tahoma"/>
          <w:bCs/>
          <w:color w:val="000000"/>
          <w:sz w:val="24"/>
          <w:szCs w:val="24"/>
        </w:rPr>
        <w:br/>
        <w:t xml:space="preserve">Het ontwerpteam is bezig met de organisatie. Gaat langs verschillende tafels om input te </w:t>
      </w:r>
      <w:r w:rsidR="009B37A2">
        <w:rPr>
          <w:rFonts w:ascii="Calibri" w:eastAsia="Times New Roman" w:hAnsi="Calibri" w:cs="Tahoma"/>
          <w:bCs/>
          <w:color w:val="000000"/>
          <w:sz w:val="24"/>
          <w:szCs w:val="24"/>
        </w:rPr>
        <w:lastRenderedPageBreak/>
        <w:t>vragen. Half februari gaat het organisatieteam aan de slag.</w:t>
      </w:r>
      <w:r w:rsidR="009B37A2">
        <w:rPr>
          <w:rFonts w:ascii="Calibri" w:eastAsia="Times New Roman" w:hAnsi="Calibri" w:cs="Tahoma"/>
          <w:bCs/>
          <w:color w:val="000000"/>
          <w:sz w:val="24"/>
          <w:szCs w:val="24"/>
        </w:rPr>
        <w:br/>
        <w:t>Het doel van de conferentie wordt ‘Toekomstvisie op professionaliseringbeleid op Primair onderwijs en  Pabo’ en versterking samenwerking. Er komt een plenaire opening en daarna twee workshoprondes vanuit praktijk casussen met maaltijd tussendoor. Thema’s en issues in 2 categorieën: onderwijskundig inhoudelijk en wie gaat wat doen.</w:t>
      </w:r>
      <w:r w:rsidR="009B37A2">
        <w:rPr>
          <w:rFonts w:ascii="Calibri" w:eastAsia="Times New Roman" w:hAnsi="Calibri" w:cs="Tahoma"/>
          <w:bCs/>
          <w:color w:val="000000"/>
          <w:sz w:val="24"/>
          <w:szCs w:val="24"/>
        </w:rPr>
        <w:br/>
        <w:t>Vragen staan in document over de werkconferentie.</w:t>
      </w:r>
      <w:r w:rsidR="009B37A2">
        <w:rPr>
          <w:rFonts w:ascii="Calibri" w:eastAsia="Times New Roman" w:hAnsi="Calibri" w:cs="Tahoma"/>
          <w:bCs/>
          <w:color w:val="000000"/>
          <w:sz w:val="24"/>
          <w:szCs w:val="24"/>
        </w:rPr>
        <w:br/>
        <w:t>Het deelnemersveld bestaat uit het hele systeem: docenten, leerkrachten, studenten, besturen enz.</w:t>
      </w:r>
      <w:r w:rsidR="003A3648">
        <w:rPr>
          <w:rFonts w:ascii="Calibri" w:eastAsia="Times New Roman" w:hAnsi="Calibri" w:cs="Tahoma"/>
          <w:bCs/>
          <w:color w:val="000000"/>
          <w:sz w:val="24"/>
          <w:szCs w:val="24"/>
        </w:rPr>
        <w:br/>
        <w:t xml:space="preserve">3L Academie wil ook </w:t>
      </w:r>
      <w:r w:rsidR="00552974">
        <w:rPr>
          <w:rFonts w:ascii="Calibri" w:eastAsia="Times New Roman" w:hAnsi="Calibri" w:cs="Tahoma"/>
          <w:bCs/>
          <w:color w:val="000000"/>
          <w:sz w:val="24"/>
          <w:szCs w:val="24"/>
        </w:rPr>
        <w:t>proactief</w:t>
      </w:r>
      <w:r w:rsidR="003A3648">
        <w:rPr>
          <w:rFonts w:ascii="Calibri" w:eastAsia="Times New Roman" w:hAnsi="Calibri" w:cs="Tahoma"/>
          <w:bCs/>
          <w:color w:val="000000"/>
          <w:sz w:val="24"/>
          <w:szCs w:val="24"/>
        </w:rPr>
        <w:t xml:space="preserve"> worden bij de toekomstvisie, niet meer alleen makelaar zijn tussen vrager en aanbieder.</w:t>
      </w:r>
      <w:r w:rsidR="003A3648">
        <w:rPr>
          <w:rFonts w:ascii="Calibri" w:eastAsia="Times New Roman" w:hAnsi="Calibri" w:cs="Tahoma"/>
          <w:bCs/>
          <w:color w:val="000000"/>
          <w:sz w:val="24"/>
          <w:szCs w:val="24"/>
        </w:rPr>
        <w:br/>
      </w:r>
      <w:r w:rsidR="003A3648">
        <w:rPr>
          <w:rFonts w:ascii="Calibri" w:eastAsia="Times New Roman" w:hAnsi="Calibri" w:cs="Tahoma"/>
          <w:bCs/>
          <w:color w:val="000000"/>
          <w:sz w:val="24"/>
          <w:szCs w:val="24"/>
        </w:rPr>
        <w:br/>
        <w:t>Frans vraagt zich af of de professionalisering niet al lang vastligt. Regels voor certificering van directeuren en beginnende leerkrachten zijn al vastgesteld en competenties liggen in beton gegoten.</w:t>
      </w:r>
      <w:r w:rsidR="003A3648">
        <w:rPr>
          <w:rFonts w:ascii="Calibri" w:eastAsia="Times New Roman" w:hAnsi="Calibri" w:cs="Tahoma"/>
          <w:bCs/>
          <w:color w:val="000000"/>
          <w:sz w:val="24"/>
          <w:szCs w:val="24"/>
        </w:rPr>
        <w:br/>
        <w:t>Agnes stelt dat</w:t>
      </w:r>
      <w:r w:rsidR="00552974">
        <w:rPr>
          <w:rFonts w:ascii="Calibri" w:eastAsia="Times New Roman" w:hAnsi="Calibri" w:cs="Tahoma"/>
          <w:bCs/>
          <w:color w:val="000000"/>
          <w:sz w:val="24"/>
          <w:szCs w:val="24"/>
        </w:rPr>
        <w:t>,</w:t>
      </w:r>
      <w:r w:rsidR="003A3648">
        <w:rPr>
          <w:rFonts w:ascii="Calibri" w:eastAsia="Times New Roman" w:hAnsi="Calibri" w:cs="Tahoma"/>
          <w:bCs/>
          <w:color w:val="000000"/>
          <w:sz w:val="24"/>
          <w:szCs w:val="24"/>
        </w:rPr>
        <w:t xml:space="preserve"> om mensen naar de conferentie te krijgen</w:t>
      </w:r>
      <w:r w:rsidR="00552974">
        <w:rPr>
          <w:rFonts w:ascii="Calibri" w:eastAsia="Times New Roman" w:hAnsi="Calibri" w:cs="Tahoma"/>
          <w:bCs/>
          <w:color w:val="000000"/>
          <w:sz w:val="24"/>
          <w:szCs w:val="24"/>
        </w:rPr>
        <w:t>,</w:t>
      </w:r>
      <w:r w:rsidR="003A3648">
        <w:rPr>
          <w:rFonts w:ascii="Calibri" w:eastAsia="Times New Roman" w:hAnsi="Calibri" w:cs="Tahoma"/>
          <w:bCs/>
          <w:color w:val="000000"/>
          <w:sz w:val="24"/>
          <w:szCs w:val="24"/>
        </w:rPr>
        <w:t xml:space="preserve"> er eigenlijk nu al een vooraankondiging  na</w:t>
      </w:r>
      <w:r w:rsidR="001A5675">
        <w:rPr>
          <w:rFonts w:ascii="Calibri" w:eastAsia="Times New Roman" w:hAnsi="Calibri" w:cs="Tahoma"/>
          <w:bCs/>
          <w:color w:val="000000"/>
          <w:sz w:val="24"/>
          <w:szCs w:val="24"/>
        </w:rPr>
        <w:t>ar de scholen,</w:t>
      </w:r>
      <w:r w:rsidR="003A3648">
        <w:rPr>
          <w:rFonts w:ascii="Calibri" w:eastAsia="Times New Roman" w:hAnsi="Calibri" w:cs="Tahoma"/>
          <w:bCs/>
          <w:color w:val="000000"/>
          <w:sz w:val="24"/>
          <w:szCs w:val="24"/>
        </w:rPr>
        <w:t xml:space="preserve"> leerkrachten</w:t>
      </w:r>
      <w:r w:rsidR="001A5675">
        <w:rPr>
          <w:rFonts w:ascii="Calibri" w:eastAsia="Times New Roman" w:hAnsi="Calibri" w:cs="Tahoma"/>
          <w:bCs/>
          <w:color w:val="000000"/>
          <w:sz w:val="24"/>
          <w:szCs w:val="24"/>
        </w:rPr>
        <w:t xml:space="preserve"> en docenten</w:t>
      </w:r>
      <w:r w:rsidR="003A3648">
        <w:rPr>
          <w:rFonts w:ascii="Calibri" w:eastAsia="Times New Roman" w:hAnsi="Calibri" w:cs="Tahoma"/>
          <w:bCs/>
          <w:color w:val="000000"/>
          <w:sz w:val="24"/>
          <w:szCs w:val="24"/>
        </w:rPr>
        <w:t xml:space="preserve"> gestuurd moet worden, anders ben je te laat en hebben mensen geen ruimte meer in hun agenda.</w:t>
      </w:r>
      <w:r w:rsidR="00E8211F">
        <w:rPr>
          <w:rFonts w:ascii="Calibri" w:eastAsia="Times New Roman" w:hAnsi="Calibri" w:cs="Tahoma"/>
          <w:bCs/>
          <w:color w:val="000000"/>
          <w:sz w:val="24"/>
          <w:szCs w:val="24"/>
        </w:rPr>
        <w:br/>
      </w:r>
    </w:p>
    <w:p w:rsidR="00496A6C" w:rsidRPr="00A21922" w:rsidRDefault="00D26A98" w:rsidP="00A21922">
      <w:pPr>
        <w:spacing w:after="240" w:line="240" w:lineRule="auto"/>
        <w:rPr>
          <w:rFonts w:ascii="Calibri" w:eastAsia="Times New Roman" w:hAnsi="Calibri" w:cs="Tahoma"/>
          <w:bCs/>
          <w:color w:val="000000"/>
          <w:sz w:val="24"/>
          <w:szCs w:val="24"/>
        </w:rPr>
      </w:pPr>
      <w:r>
        <w:rPr>
          <w:rFonts w:ascii="Calibri" w:eastAsia="Times New Roman" w:hAnsi="Calibri" w:cs="Tahoma"/>
          <w:b/>
          <w:bCs/>
          <w:color w:val="000000"/>
          <w:sz w:val="28"/>
          <w:szCs w:val="28"/>
        </w:rPr>
        <w:t xml:space="preserve">7. </w:t>
      </w:r>
      <w:r w:rsidR="00ED3167">
        <w:rPr>
          <w:rFonts w:ascii="Calibri" w:eastAsia="Times New Roman" w:hAnsi="Calibri" w:cs="Tahoma"/>
          <w:b/>
          <w:bCs/>
          <w:color w:val="000000"/>
          <w:sz w:val="28"/>
          <w:szCs w:val="28"/>
        </w:rPr>
        <w:t>Voorstel Marjan voor gesprek met thematrekkers</w:t>
      </w:r>
      <w:r>
        <w:rPr>
          <w:rFonts w:ascii="Calibri" w:eastAsia="Times New Roman" w:hAnsi="Calibri" w:cs="Tahoma"/>
          <w:b/>
          <w:bCs/>
          <w:color w:val="000000"/>
          <w:sz w:val="28"/>
          <w:szCs w:val="28"/>
        </w:rPr>
        <w:br/>
      </w:r>
      <w:r w:rsidR="00ED3167">
        <w:rPr>
          <w:rFonts w:ascii="Calibri" w:eastAsia="Times New Roman" w:hAnsi="Calibri" w:cs="Tahoma"/>
          <w:bCs/>
          <w:color w:val="000000"/>
          <w:sz w:val="24"/>
          <w:szCs w:val="24"/>
        </w:rPr>
        <w:t>Dit doet iedereen individueel met Marjan.</w:t>
      </w:r>
      <w:r w:rsidR="006032FE">
        <w:rPr>
          <w:rFonts w:ascii="Calibri" w:eastAsia="Times New Roman" w:hAnsi="Calibri" w:cs="Tahoma"/>
          <w:bCs/>
          <w:color w:val="000000"/>
          <w:sz w:val="24"/>
          <w:szCs w:val="24"/>
        </w:rPr>
        <w:br/>
      </w:r>
      <w:r w:rsidR="006032FE">
        <w:rPr>
          <w:rFonts w:ascii="Calibri" w:eastAsia="Times New Roman" w:hAnsi="Calibri" w:cs="Tahoma"/>
          <w:bCs/>
          <w:color w:val="000000"/>
          <w:sz w:val="24"/>
          <w:szCs w:val="24"/>
        </w:rPr>
        <w:br/>
      </w:r>
      <w:r w:rsidR="00A21922" w:rsidRPr="00A21922">
        <w:rPr>
          <w:rFonts w:ascii="Calibri" w:eastAsia="Times New Roman" w:hAnsi="Calibri" w:cs="Tahoma"/>
          <w:b/>
          <w:bCs/>
          <w:color w:val="000000"/>
          <w:sz w:val="28"/>
          <w:szCs w:val="28"/>
        </w:rPr>
        <w:br/>
      </w:r>
      <w:r>
        <w:rPr>
          <w:rFonts w:ascii="Calibri" w:eastAsia="Times New Roman" w:hAnsi="Calibri" w:cs="Tahoma"/>
          <w:b/>
          <w:bCs/>
          <w:color w:val="000000"/>
          <w:sz w:val="28"/>
          <w:szCs w:val="28"/>
        </w:rPr>
        <w:t>8</w:t>
      </w:r>
      <w:r w:rsidR="00496A6C" w:rsidRPr="00A21922">
        <w:rPr>
          <w:rFonts w:ascii="Calibri" w:eastAsia="Times New Roman" w:hAnsi="Calibri" w:cs="Tahoma"/>
          <w:b/>
          <w:bCs/>
          <w:color w:val="000000"/>
          <w:sz w:val="28"/>
          <w:szCs w:val="28"/>
        </w:rPr>
        <w:t xml:space="preserve">.Volgende vergaderdatum: </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496A6C" w:rsidRPr="00496A6C" w:rsidTr="00ED3167">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ED3167" w:rsidP="00496A6C">
            <w:pPr>
              <w:spacing w:after="0" w:line="240" w:lineRule="auto"/>
              <w:rPr>
                <w:rFonts w:ascii="Calibri" w:eastAsia="Times New Roman" w:hAnsi="Calibri" w:cs="Times New Roman"/>
              </w:rPr>
            </w:pPr>
            <w:r>
              <w:rPr>
                <w:rFonts w:ascii="Calibri" w:eastAsia="Times New Roman" w:hAnsi="Calibri" w:cs="Times New Roman"/>
              </w:rPr>
              <w:t>Dinsdag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ED3167" w:rsidP="00496A6C">
            <w:pPr>
              <w:spacing w:after="0" w:line="240" w:lineRule="auto"/>
              <w:rPr>
                <w:rFonts w:ascii="Calibri" w:eastAsia="Times New Roman" w:hAnsi="Calibri" w:cs="Times New Roman"/>
              </w:rPr>
            </w:pPr>
            <w:r>
              <w:rPr>
                <w:rFonts w:ascii="Calibri" w:eastAsia="Times New Roman" w:hAnsi="Calibri" w:cs="Times New Roman"/>
              </w:rPr>
              <w:t>3 maart</w:t>
            </w:r>
            <w:r w:rsidR="00D26A98">
              <w:rPr>
                <w:rFonts w:ascii="Calibri" w:eastAsia="Times New Roman" w:hAnsi="Calibri" w:cs="Times New Roman"/>
              </w:rPr>
              <w:t xml:space="preserve"> 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D26A98" w:rsidP="00496A6C">
            <w:pPr>
              <w:spacing w:after="0" w:line="240" w:lineRule="auto"/>
              <w:rPr>
                <w:rFonts w:ascii="Calibri" w:eastAsia="Times New Roman" w:hAnsi="Calibri" w:cs="Times New Roman"/>
              </w:rPr>
            </w:pPr>
            <w:r>
              <w:rPr>
                <w:rFonts w:ascii="Calibri" w:eastAsia="Times New Roman" w:hAnsi="Calibri" w:cs="Times New Roman"/>
              </w:rPr>
              <w:t>13.00 tot 16</w:t>
            </w:r>
            <w:r w:rsidR="00A21922">
              <w:rPr>
                <w:rFonts w:ascii="Calibri" w:eastAsia="Times New Roman" w:hAnsi="Calibri" w:cs="Times New Roman"/>
              </w:rPr>
              <w:t>.00</w:t>
            </w:r>
            <w:r w:rsidR="00496A6C" w:rsidRPr="00496A6C">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6A6C" w:rsidRPr="00496A6C" w:rsidRDefault="00CB610F" w:rsidP="00CB610F">
            <w:pPr>
              <w:spacing w:after="0" w:line="240" w:lineRule="auto"/>
              <w:rPr>
                <w:rFonts w:ascii="Calibri" w:eastAsia="Times New Roman" w:hAnsi="Calibri" w:cs="Times New Roman"/>
              </w:rPr>
            </w:pPr>
            <w:r>
              <w:rPr>
                <w:rFonts w:ascii="Calibri" w:eastAsia="Times New Roman" w:hAnsi="Calibri" w:cs="Times New Roman"/>
              </w:rPr>
              <w:t>Bestuursk</w:t>
            </w:r>
            <w:r w:rsidR="00ED3167">
              <w:rPr>
                <w:rFonts w:ascii="Calibri" w:eastAsia="Times New Roman" w:hAnsi="Calibri" w:cs="Times New Roman"/>
              </w:rPr>
              <w:t xml:space="preserve">antoor </w:t>
            </w:r>
            <w:proofErr w:type="spellStart"/>
            <w:r w:rsidR="00ED3167">
              <w:rPr>
                <w:rFonts w:ascii="Calibri" w:eastAsia="Times New Roman" w:hAnsi="Calibri" w:cs="Times New Roman"/>
              </w:rPr>
              <w:t>Obase</w:t>
            </w:r>
            <w:proofErr w:type="spellEnd"/>
            <w:r w:rsidR="00ED3167">
              <w:rPr>
                <w:rFonts w:ascii="Calibri" w:eastAsia="Times New Roman" w:hAnsi="Calibri" w:cs="Times New Roman"/>
              </w:rPr>
              <w:t xml:space="preserve"> Zierikzee</w:t>
            </w:r>
          </w:p>
        </w:tc>
      </w:tr>
    </w:tbl>
    <w:p w:rsidR="00485E78" w:rsidRPr="00A21922" w:rsidRDefault="00485E78" w:rsidP="00485E78">
      <w:pPr>
        <w:spacing w:after="0" w:line="240" w:lineRule="auto"/>
        <w:rPr>
          <w:rFonts w:ascii="Calibri" w:eastAsia="Times New Roman" w:hAnsi="Calibri" w:cs="Tahoma"/>
          <w:bCs/>
          <w:color w:val="000000"/>
        </w:rPr>
      </w:pPr>
    </w:p>
    <w:p w:rsidR="00C83645" w:rsidRPr="00C83645" w:rsidRDefault="002B0A4E" w:rsidP="00485E78">
      <w:pPr>
        <w:spacing w:after="0" w:line="240" w:lineRule="auto"/>
        <w:rPr>
          <w:rFonts w:ascii="Calibri" w:eastAsia="Times New Roman" w:hAnsi="Calibri" w:cs="Tahoma"/>
          <w:bCs/>
          <w:color w:val="000000"/>
        </w:rPr>
      </w:pPr>
      <w:r>
        <w:rPr>
          <w:rFonts w:ascii="Calibri" w:eastAsia="Times New Roman" w:hAnsi="Calibri" w:cs="Tahoma"/>
          <w:bCs/>
          <w:color w:val="000000"/>
        </w:rPr>
        <w:br/>
      </w:r>
    </w:p>
    <w:p w:rsidR="00496A6C" w:rsidRPr="00A21922" w:rsidRDefault="006032FE" w:rsidP="00485E78">
      <w:pPr>
        <w:spacing w:after="0" w:line="240" w:lineRule="auto"/>
        <w:rPr>
          <w:rFonts w:ascii="Tahoma" w:eastAsia="Times New Roman" w:hAnsi="Tahoma" w:cs="Tahoma"/>
          <w:color w:val="000000"/>
          <w:sz w:val="20"/>
          <w:szCs w:val="20"/>
        </w:rPr>
      </w:pPr>
      <w:r>
        <w:rPr>
          <w:rFonts w:ascii="Calibri" w:eastAsia="Times New Roman" w:hAnsi="Calibri" w:cs="Tahoma"/>
          <w:b/>
          <w:bCs/>
          <w:color w:val="000000"/>
          <w:sz w:val="28"/>
          <w:szCs w:val="28"/>
        </w:rPr>
        <w:t>9</w:t>
      </w:r>
      <w:r w:rsidR="00496A6C" w:rsidRPr="00A21922">
        <w:rPr>
          <w:rFonts w:ascii="Calibri" w:eastAsia="Times New Roman" w:hAnsi="Calibri" w:cs="Tahoma"/>
          <w:b/>
          <w:bCs/>
          <w:color w:val="000000"/>
          <w:sz w:val="28"/>
          <w:szCs w:val="28"/>
        </w:rPr>
        <w:t>.</w:t>
      </w:r>
      <w:r w:rsidR="006506ED">
        <w:rPr>
          <w:rFonts w:ascii="Calibri" w:eastAsia="Times New Roman" w:hAnsi="Calibri" w:cs="Tahoma"/>
          <w:b/>
          <w:bCs/>
          <w:color w:val="000000"/>
          <w:sz w:val="28"/>
          <w:szCs w:val="28"/>
        </w:rPr>
        <w:t xml:space="preserve"> Mededelingen, rondvraag </w:t>
      </w:r>
      <w:r w:rsidR="00496A6C" w:rsidRPr="00A21922">
        <w:rPr>
          <w:rFonts w:ascii="Calibri" w:eastAsia="Times New Roman" w:hAnsi="Calibri" w:cs="Tahoma"/>
          <w:b/>
          <w:bCs/>
          <w:color w:val="000000"/>
          <w:sz w:val="28"/>
          <w:szCs w:val="28"/>
        </w:rPr>
        <w:t xml:space="preserve">en sluiting </w:t>
      </w:r>
    </w:p>
    <w:p w:rsidR="0002350D" w:rsidRDefault="0002350D" w:rsidP="006506ED">
      <w:pPr>
        <w:pStyle w:val="Geenafstand"/>
        <w:rPr>
          <w:sz w:val="24"/>
          <w:szCs w:val="24"/>
        </w:rPr>
      </w:pPr>
      <w:r>
        <w:rPr>
          <w:sz w:val="24"/>
          <w:szCs w:val="24"/>
        </w:rPr>
        <w:t xml:space="preserve">Marjan: </w:t>
      </w:r>
      <w:r w:rsidR="006506ED">
        <w:rPr>
          <w:sz w:val="24"/>
          <w:szCs w:val="24"/>
        </w:rPr>
        <w:t>Nieuwsbrief komt 1</w:t>
      </w:r>
      <w:r w:rsidR="006506ED" w:rsidRPr="006506ED">
        <w:rPr>
          <w:sz w:val="24"/>
          <w:szCs w:val="24"/>
          <w:vertAlign w:val="superscript"/>
        </w:rPr>
        <w:t>e</w:t>
      </w:r>
      <w:r w:rsidR="006506ED">
        <w:rPr>
          <w:sz w:val="24"/>
          <w:szCs w:val="24"/>
        </w:rPr>
        <w:t xml:space="preserve"> week van maart uit. Hoofdartikel wordt de werkconferentie. Bijdrage uiterlijk 25 februari inleveren. Frans en Agnes leveren in ieder geval een stukje over hun thema</w:t>
      </w:r>
      <w:r>
        <w:rPr>
          <w:sz w:val="24"/>
          <w:szCs w:val="24"/>
        </w:rPr>
        <w:t xml:space="preserve"> aan</w:t>
      </w:r>
      <w:r w:rsidR="006506ED">
        <w:rPr>
          <w:sz w:val="24"/>
          <w:szCs w:val="24"/>
        </w:rPr>
        <w:t>.</w:t>
      </w:r>
      <w:r>
        <w:rPr>
          <w:sz w:val="24"/>
          <w:szCs w:val="24"/>
        </w:rPr>
        <w:br/>
        <w:t>Er is een jaarplanning van de landelijke activiteiten inzake DOS-Plus. Op 2 juni is de jaarconferentie.</w:t>
      </w:r>
      <w:r>
        <w:rPr>
          <w:sz w:val="24"/>
          <w:szCs w:val="24"/>
        </w:rPr>
        <w:br/>
        <w:t>Marjan gaat naar een masterclass programmamanagement.</w:t>
      </w:r>
    </w:p>
    <w:p w:rsidR="0002350D" w:rsidRDefault="0002350D" w:rsidP="006506ED">
      <w:pPr>
        <w:pStyle w:val="Geenafstand"/>
        <w:rPr>
          <w:sz w:val="24"/>
          <w:szCs w:val="24"/>
        </w:rPr>
      </w:pPr>
    </w:p>
    <w:p w:rsidR="0002350D" w:rsidRDefault="0002350D" w:rsidP="006506ED">
      <w:pPr>
        <w:pStyle w:val="Geenafstand"/>
        <w:rPr>
          <w:sz w:val="24"/>
          <w:szCs w:val="24"/>
        </w:rPr>
      </w:pPr>
      <w:r>
        <w:rPr>
          <w:sz w:val="24"/>
          <w:szCs w:val="24"/>
        </w:rPr>
        <w:t>Sonja: De uitzending op tv van Tegenlicht over onderwijs aan de macht was erg interessant.</w:t>
      </w:r>
      <w:r>
        <w:rPr>
          <w:sz w:val="24"/>
          <w:szCs w:val="24"/>
        </w:rPr>
        <w:br/>
        <w:t>Er is een debat door de PvdA geweest over onderwijs in Zeeland. Dat was geen succes, er was geen dialoog mogelijk, alleen kopstukken konden hun visie geven.</w:t>
      </w:r>
    </w:p>
    <w:p w:rsidR="0002350D" w:rsidRDefault="0002350D" w:rsidP="006506ED">
      <w:pPr>
        <w:pStyle w:val="Geenafstand"/>
        <w:rPr>
          <w:sz w:val="24"/>
          <w:szCs w:val="24"/>
        </w:rPr>
      </w:pPr>
    </w:p>
    <w:p w:rsidR="0002350D" w:rsidRDefault="0002350D" w:rsidP="006506ED">
      <w:pPr>
        <w:pStyle w:val="Geenafstand"/>
        <w:rPr>
          <w:sz w:val="24"/>
          <w:szCs w:val="24"/>
        </w:rPr>
      </w:pPr>
      <w:r>
        <w:rPr>
          <w:sz w:val="24"/>
          <w:szCs w:val="24"/>
        </w:rPr>
        <w:t>Frans: De combinatie DOS en DOS-Plus in de volgende ve</w:t>
      </w:r>
      <w:r w:rsidR="00A83A7B">
        <w:rPr>
          <w:sz w:val="24"/>
          <w:szCs w:val="24"/>
        </w:rPr>
        <w:t xml:space="preserve">rgadering nog eens aan de orde </w:t>
      </w:r>
      <w:r>
        <w:rPr>
          <w:sz w:val="24"/>
          <w:szCs w:val="24"/>
        </w:rPr>
        <w:t>brengen.</w:t>
      </w:r>
    </w:p>
    <w:p w:rsidR="0002350D" w:rsidRDefault="0002350D" w:rsidP="006506ED">
      <w:pPr>
        <w:pStyle w:val="Geenafstand"/>
        <w:rPr>
          <w:sz w:val="24"/>
          <w:szCs w:val="24"/>
        </w:rPr>
      </w:pPr>
    </w:p>
    <w:p w:rsidR="006506ED" w:rsidRDefault="0002350D" w:rsidP="006506ED">
      <w:pPr>
        <w:pStyle w:val="Geenafstand"/>
        <w:rPr>
          <w:sz w:val="24"/>
          <w:szCs w:val="24"/>
        </w:rPr>
      </w:pPr>
      <w:bookmarkStart w:id="0" w:name="_GoBack"/>
      <w:bookmarkEnd w:id="0"/>
      <w:r>
        <w:rPr>
          <w:sz w:val="24"/>
          <w:szCs w:val="24"/>
        </w:rPr>
        <w:t>Iedereen wordt bedankt voor zijn inbreng. De bijeenkomst wordt om 16.20 uur door Marjan gesloten</w:t>
      </w:r>
      <w:r>
        <w:rPr>
          <w:sz w:val="24"/>
          <w:szCs w:val="24"/>
        </w:rPr>
        <w:br/>
      </w:r>
      <w:r w:rsidR="00017BB0">
        <w:rPr>
          <w:sz w:val="24"/>
          <w:szCs w:val="24"/>
        </w:rPr>
        <w:lastRenderedPageBreak/>
        <w:br/>
      </w:r>
      <w:r w:rsidR="00017BB0">
        <w:rPr>
          <w:sz w:val="24"/>
          <w:szCs w:val="24"/>
        </w:rPr>
        <w:br/>
      </w:r>
    </w:p>
    <w:p w:rsidR="006032FE" w:rsidRDefault="001511B1" w:rsidP="00337F7E">
      <w:pPr>
        <w:pStyle w:val="Geenafstand"/>
        <w:rPr>
          <w:sz w:val="24"/>
          <w:szCs w:val="24"/>
        </w:rPr>
      </w:pPr>
      <w:r>
        <w:rPr>
          <w:sz w:val="24"/>
          <w:szCs w:val="24"/>
        </w:rPr>
        <w:br/>
      </w: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Default="007935C1" w:rsidP="00337F7E">
      <w:pPr>
        <w:pStyle w:val="Geenafstand"/>
        <w:rPr>
          <w:sz w:val="24"/>
          <w:szCs w:val="24"/>
        </w:rPr>
      </w:pPr>
    </w:p>
    <w:p w:rsidR="007935C1" w:rsidRPr="0025713F" w:rsidRDefault="007935C1" w:rsidP="007935C1">
      <w:pPr>
        <w:pStyle w:val="Geenafstand"/>
        <w:rPr>
          <w:sz w:val="24"/>
          <w:szCs w:val="24"/>
        </w:rPr>
      </w:pPr>
    </w:p>
    <w:sectPr w:rsidR="007935C1" w:rsidRPr="0025713F"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5D" w:rsidRDefault="003F1E5D" w:rsidP="00F1701E">
      <w:pPr>
        <w:spacing w:after="0" w:line="240" w:lineRule="auto"/>
      </w:pPr>
      <w:r>
        <w:separator/>
      </w:r>
    </w:p>
  </w:endnote>
  <w:endnote w:type="continuationSeparator" w:id="0">
    <w:p w:rsidR="003F1E5D" w:rsidRDefault="003F1E5D"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D31D62">
          <w:rPr>
            <w:noProof/>
          </w:rPr>
          <w:t>4</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5D" w:rsidRDefault="003F1E5D" w:rsidP="00F1701E">
      <w:pPr>
        <w:spacing w:after="0" w:line="240" w:lineRule="auto"/>
      </w:pPr>
      <w:r>
        <w:separator/>
      </w:r>
    </w:p>
  </w:footnote>
  <w:footnote w:type="continuationSeparator" w:id="0">
    <w:p w:rsidR="003F1E5D" w:rsidRDefault="003F1E5D"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49DD"/>
    <w:rsid w:val="00017BB0"/>
    <w:rsid w:val="00020178"/>
    <w:rsid w:val="00020A0C"/>
    <w:rsid w:val="0002350D"/>
    <w:rsid w:val="00036A57"/>
    <w:rsid w:val="000371CF"/>
    <w:rsid w:val="0004094F"/>
    <w:rsid w:val="000437EA"/>
    <w:rsid w:val="00053539"/>
    <w:rsid w:val="0006398B"/>
    <w:rsid w:val="000640FC"/>
    <w:rsid w:val="0006606B"/>
    <w:rsid w:val="000717A1"/>
    <w:rsid w:val="00097D40"/>
    <w:rsid w:val="000A2BD8"/>
    <w:rsid w:val="000A40F4"/>
    <w:rsid w:val="000B191F"/>
    <w:rsid w:val="000C0F6A"/>
    <w:rsid w:val="000C36DA"/>
    <w:rsid w:val="000D1C18"/>
    <w:rsid w:val="000D2DE1"/>
    <w:rsid w:val="000D3A2D"/>
    <w:rsid w:val="000D49B2"/>
    <w:rsid w:val="000E2335"/>
    <w:rsid w:val="000E47E2"/>
    <w:rsid w:val="00103674"/>
    <w:rsid w:val="00104D1B"/>
    <w:rsid w:val="00106051"/>
    <w:rsid w:val="001228CD"/>
    <w:rsid w:val="001378CD"/>
    <w:rsid w:val="0014140D"/>
    <w:rsid w:val="001511B1"/>
    <w:rsid w:val="00151A55"/>
    <w:rsid w:val="00151D60"/>
    <w:rsid w:val="00171837"/>
    <w:rsid w:val="00191C7A"/>
    <w:rsid w:val="001A5675"/>
    <w:rsid w:val="001B5341"/>
    <w:rsid w:val="001B542B"/>
    <w:rsid w:val="001C1A4B"/>
    <w:rsid w:val="001D5456"/>
    <w:rsid w:val="001D556E"/>
    <w:rsid w:val="001F049C"/>
    <w:rsid w:val="00214666"/>
    <w:rsid w:val="002238CF"/>
    <w:rsid w:val="00227E7E"/>
    <w:rsid w:val="002514B0"/>
    <w:rsid w:val="00256773"/>
    <w:rsid w:val="0025713F"/>
    <w:rsid w:val="00257365"/>
    <w:rsid w:val="0026463B"/>
    <w:rsid w:val="00265642"/>
    <w:rsid w:val="002843D7"/>
    <w:rsid w:val="00285EE2"/>
    <w:rsid w:val="00292C90"/>
    <w:rsid w:val="0029618F"/>
    <w:rsid w:val="002A193C"/>
    <w:rsid w:val="002A3BA7"/>
    <w:rsid w:val="002B0A4E"/>
    <w:rsid w:val="002C229F"/>
    <w:rsid w:val="002C46CA"/>
    <w:rsid w:val="002D370F"/>
    <w:rsid w:val="002D50C1"/>
    <w:rsid w:val="002E15DA"/>
    <w:rsid w:val="002E169B"/>
    <w:rsid w:val="002E245A"/>
    <w:rsid w:val="002F4FFD"/>
    <w:rsid w:val="002F78B7"/>
    <w:rsid w:val="002F7AD7"/>
    <w:rsid w:val="00304E0E"/>
    <w:rsid w:val="00307CE8"/>
    <w:rsid w:val="0032049B"/>
    <w:rsid w:val="003217BC"/>
    <w:rsid w:val="0033087D"/>
    <w:rsid w:val="003324CA"/>
    <w:rsid w:val="003330E4"/>
    <w:rsid w:val="00337F7E"/>
    <w:rsid w:val="00340073"/>
    <w:rsid w:val="00344420"/>
    <w:rsid w:val="00352D68"/>
    <w:rsid w:val="00356108"/>
    <w:rsid w:val="0035678F"/>
    <w:rsid w:val="003812DC"/>
    <w:rsid w:val="00384940"/>
    <w:rsid w:val="0039087A"/>
    <w:rsid w:val="0039592E"/>
    <w:rsid w:val="00396330"/>
    <w:rsid w:val="003A082F"/>
    <w:rsid w:val="003A2349"/>
    <w:rsid w:val="003A3648"/>
    <w:rsid w:val="003A3CD0"/>
    <w:rsid w:val="003B19A4"/>
    <w:rsid w:val="003B3089"/>
    <w:rsid w:val="003C1C86"/>
    <w:rsid w:val="003C3A78"/>
    <w:rsid w:val="003C64D5"/>
    <w:rsid w:val="003F0317"/>
    <w:rsid w:val="003F1537"/>
    <w:rsid w:val="003F1E5D"/>
    <w:rsid w:val="003F3662"/>
    <w:rsid w:val="00404F43"/>
    <w:rsid w:val="00406C05"/>
    <w:rsid w:val="00407F44"/>
    <w:rsid w:val="004273AC"/>
    <w:rsid w:val="00442B50"/>
    <w:rsid w:val="00442BCB"/>
    <w:rsid w:val="004470E9"/>
    <w:rsid w:val="0045192D"/>
    <w:rsid w:val="0046200D"/>
    <w:rsid w:val="00462C0C"/>
    <w:rsid w:val="00471731"/>
    <w:rsid w:val="00472C90"/>
    <w:rsid w:val="00485E78"/>
    <w:rsid w:val="004870A7"/>
    <w:rsid w:val="00494238"/>
    <w:rsid w:val="00495D1A"/>
    <w:rsid w:val="00496A6C"/>
    <w:rsid w:val="004A2061"/>
    <w:rsid w:val="004A3CF6"/>
    <w:rsid w:val="004A69B6"/>
    <w:rsid w:val="004B17A9"/>
    <w:rsid w:val="004C1B0D"/>
    <w:rsid w:val="004C6423"/>
    <w:rsid w:val="004C65E3"/>
    <w:rsid w:val="004D14DE"/>
    <w:rsid w:val="004D6861"/>
    <w:rsid w:val="004E12AB"/>
    <w:rsid w:val="004E1417"/>
    <w:rsid w:val="004E48A2"/>
    <w:rsid w:val="004E5FE5"/>
    <w:rsid w:val="004E6E3E"/>
    <w:rsid w:val="004E7765"/>
    <w:rsid w:val="004F40A8"/>
    <w:rsid w:val="00510004"/>
    <w:rsid w:val="005131BA"/>
    <w:rsid w:val="00534A99"/>
    <w:rsid w:val="00536254"/>
    <w:rsid w:val="00545EE3"/>
    <w:rsid w:val="00552974"/>
    <w:rsid w:val="00572AC7"/>
    <w:rsid w:val="005829F7"/>
    <w:rsid w:val="0059123F"/>
    <w:rsid w:val="005B05DA"/>
    <w:rsid w:val="005B1031"/>
    <w:rsid w:val="005B24B1"/>
    <w:rsid w:val="005B3D1C"/>
    <w:rsid w:val="005B55E8"/>
    <w:rsid w:val="005B71DD"/>
    <w:rsid w:val="005C7244"/>
    <w:rsid w:val="005D0F21"/>
    <w:rsid w:val="005E173A"/>
    <w:rsid w:val="005E751C"/>
    <w:rsid w:val="005F16DC"/>
    <w:rsid w:val="005F4C24"/>
    <w:rsid w:val="005F66F0"/>
    <w:rsid w:val="006032FE"/>
    <w:rsid w:val="006038F4"/>
    <w:rsid w:val="00604471"/>
    <w:rsid w:val="00605337"/>
    <w:rsid w:val="0060545A"/>
    <w:rsid w:val="006062AF"/>
    <w:rsid w:val="006102C0"/>
    <w:rsid w:val="00613D77"/>
    <w:rsid w:val="0061718B"/>
    <w:rsid w:val="00622DAC"/>
    <w:rsid w:val="006506ED"/>
    <w:rsid w:val="006522EE"/>
    <w:rsid w:val="00664625"/>
    <w:rsid w:val="00665402"/>
    <w:rsid w:val="006670A9"/>
    <w:rsid w:val="006803BA"/>
    <w:rsid w:val="00680D11"/>
    <w:rsid w:val="006947A2"/>
    <w:rsid w:val="00697584"/>
    <w:rsid w:val="006B1435"/>
    <w:rsid w:val="006B2A26"/>
    <w:rsid w:val="006C5F20"/>
    <w:rsid w:val="006D7F96"/>
    <w:rsid w:val="00706A68"/>
    <w:rsid w:val="0072405D"/>
    <w:rsid w:val="00735C2E"/>
    <w:rsid w:val="00741D2D"/>
    <w:rsid w:val="00751E31"/>
    <w:rsid w:val="007534E1"/>
    <w:rsid w:val="007935C1"/>
    <w:rsid w:val="007A1F0F"/>
    <w:rsid w:val="007C208C"/>
    <w:rsid w:val="007C6879"/>
    <w:rsid w:val="007F40D5"/>
    <w:rsid w:val="007F65A0"/>
    <w:rsid w:val="00814CE2"/>
    <w:rsid w:val="00816D50"/>
    <w:rsid w:val="0082460D"/>
    <w:rsid w:val="00843531"/>
    <w:rsid w:val="008524B0"/>
    <w:rsid w:val="00854739"/>
    <w:rsid w:val="0086318B"/>
    <w:rsid w:val="008649A4"/>
    <w:rsid w:val="00865303"/>
    <w:rsid w:val="00865E2B"/>
    <w:rsid w:val="008813F8"/>
    <w:rsid w:val="00886EFD"/>
    <w:rsid w:val="008871F5"/>
    <w:rsid w:val="00894E1E"/>
    <w:rsid w:val="008A52EF"/>
    <w:rsid w:val="008E49A9"/>
    <w:rsid w:val="00921EEE"/>
    <w:rsid w:val="009335AF"/>
    <w:rsid w:val="00944131"/>
    <w:rsid w:val="00945EB8"/>
    <w:rsid w:val="00951BE0"/>
    <w:rsid w:val="00984B50"/>
    <w:rsid w:val="00994880"/>
    <w:rsid w:val="009A5450"/>
    <w:rsid w:val="009B37A2"/>
    <w:rsid w:val="009B5FCA"/>
    <w:rsid w:val="009D04E3"/>
    <w:rsid w:val="009D28A6"/>
    <w:rsid w:val="009D7A06"/>
    <w:rsid w:val="009E4550"/>
    <w:rsid w:val="009E4D99"/>
    <w:rsid w:val="009E67F7"/>
    <w:rsid w:val="009F22EB"/>
    <w:rsid w:val="009F5ACD"/>
    <w:rsid w:val="00A14CC6"/>
    <w:rsid w:val="00A21922"/>
    <w:rsid w:val="00A24041"/>
    <w:rsid w:val="00A305B0"/>
    <w:rsid w:val="00A3112C"/>
    <w:rsid w:val="00A34334"/>
    <w:rsid w:val="00A47AE8"/>
    <w:rsid w:val="00A557FE"/>
    <w:rsid w:val="00A62F35"/>
    <w:rsid w:val="00A7133E"/>
    <w:rsid w:val="00A7236C"/>
    <w:rsid w:val="00A83A7B"/>
    <w:rsid w:val="00A85054"/>
    <w:rsid w:val="00AA2DC9"/>
    <w:rsid w:val="00AA5F4F"/>
    <w:rsid w:val="00AA6399"/>
    <w:rsid w:val="00AC7122"/>
    <w:rsid w:val="00AD10B0"/>
    <w:rsid w:val="00AD15C5"/>
    <w:rsid w:val="00AE3D5D"/>
    <w:rsid w:val="00AE5859"/>
    <w:rsid w:val="00B116FE"/>
    <w:rsid w:val="00B2604D"/>
    <w:rsid w:val="00B32534"/>
    <w:rsid w:val="00B4576C"/>
    <w:rsid w:val="00B51EA0"/>
    <w:rsid w:val="00B527D3"/>
    <w:rsid w:val="00B67683"/>
    <w:rsid w:val="00B8536B"/>
    <w:rsid w:val="00BA04C2"/>
    <w:rsid w:val="00BB3F40"/>
    <w:rsid w:val="00BC152B"/>
    <w:rsid w:val="00BD5A39"/>
    <w:rsid w:val="00BD7295"/>
    <w:rsid w:val="00BD7E65"/>
    <w:rsid w:val="00C02D22"/>
    <w:rsid w:val="00C157C6"/>
    <w:rsid w:val="00C31CCE"/>
    <w:rsid w:val="00C60318"/>
    <w:rsid w:val="00C61E36"/>
    <w:rsid w:val="00C833A3"/>
    <w:rsid w:val="00C83645"/>
    <w:rsid w:val="00C8479E"/>
    <w:rsid w:val="00C96416"/>
    <w:rsid w:val="00CA0CE2"/>
    <w:rsid w:val="00CA1DC5"/>
    <w:rsid w:val="00CA3447"/>
    <w:rsid w:val="00CA77B7"/>
    <w:rsid w:val="00CB5CFE"/>
    <w:rsid w:val="00CB610F"/>
    <w:rsid w:val="00CC577A"/>
    <w:rsid w:val="00D13570"/>
    <w:rsid w:val="00D17776"/>
    <w:rsid w:val="00D26A98"/>
    <w:rsid w:val="00D31D62"/>
    <w:rsid w:val="00D45650"/>
    <w:rsid w:val="00D50621"/>
    <w:rsid w:val="00D56838"/>
    <w:rsid w:val="00D76C5B"/>
    <w:rsid w:val="00D928A5"/>
    <w:rsid w:val="00DB3ABE"/>
    <w:rsid w:val="00DB5CF8"/>
    <w:rsid w:val="00DE4CB0"/>
    <w:rsid w:val="00DE7B22"/>
    <w:rsid w:val="00DF3AA8"/>
    <w:rsid w:val="00DF68CA"/>
    <w:rsid w:val="00E01286"/>
    <w:rsid w:val="00E01F9E"/>
    <w:rsid w:val="00E20681"/>
    <w:rsid w:val="00E20EA7"/>
    <w:rsid w:val="00E263E1"/>
    <w:rsid w:val="00E27811"/>
    <w:rsid w:val="00E431C3"/>
    <w:rsid w:val="00E45B0F"/>
    <w:rsid w:val="00E54A47"/>
    <w:rsid w:val="00E63F65"/>
    <w:rsid w:val="00E658C1"/>
    <w:rsid w:val="00E747D4"/>
    <w:rsid w:val="00E8211F"/>
    <w:rsid w:val="00E90394"/>
    <w:rsid w:val="00EA6972"/>
    <w:rsid w:val="00EB3D28"/>
    <w:rsid w:val="00EC180C"/>
    <w:rsid w:val="00EC2731"/>
    <w:rsid w:val="00ED2BA5"/>
    <w:rsid w:val="00ED3167"/>
    <w:rsid w:val="00EF3B06"/>
    <w:rsid w:val="00EF6392"/>
    <w:rsid w:val="00EF639B"/>
    <w:rsid w:val="00F06AE3"/>
    <w:rsid w:val="00F11A6C"/>
    <w:rsid w:val="00F1271A"/>
    <w:rsid w:val="00F1701E"/>
    <w:rsid w:val="00F23296"/>
    <w:rsid w:val="00F32D44"/>
    <w:rsid w:val="00F35D04"/>
    <w:rsid w:val="00F405AF"/>
    <w:rsid w:val="00F42508"/>
    <w:rsid w:val="00F4525C"/>
    <w:rsid w:val="00F50D94"/>
    <w:rsid w:val="00F578DA"/>
    <w:rsid w:val="00F63734"/>
    <w:rsid w:val="00F72EA3"/>
    <w:rsid w:val="00F86BD3"/>
    <w:rsid w:val="00F9425B"/>
    <w:rsid w:val="00FA0894"/>
    <w:rsid w:val="00FC3FDA"/>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26FB-8678-4F4D-91AC-5040159E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1807</Words>
  <Characters>9939</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62</cp:revision>
  <cp:lastPrinted>2014-07-02T07:30:00Z</cp:lastPrinted>
  <dcterms:created xsi:type="dcterms:W3CDTF">2015-02-10T09:39:00Z</dcterms:created>
  <dcterms:modified xsi:type="dcterms:W3CDTF">2015-02-10T14:23:00Z</dcterms:modified>
</cp:coreProperties>
</file>