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9BBFF" w14:textId="275BF17E" w:rsidR="002176F8" w:rsidRDefault="002176F8" w:rsidP="001466D7">
      <w:pPr>
        <w:widowControl w:val="0"/>
        <w:autoSpaceDE w:val="0"/>
        <w:autoSpaceDN w:val="0"/>
        <w:adjustRightInd w:val="0"/>
        <w:rPr>
          <w:rFonts w:ascii="Helvetica" w:hAnsi="Helvetica" w:cs="Helvetica"/>
          <w:sz w:val="28"/>
          <w:szCs w:val="28"/>
        </w:rPr>
      </w:pPr>
    </w:p>
    <w:p w14:paraId="29A8054B" w14:textId="3A6E02FF" w:rsidR="00212DBE" w:rsidRDefault="00D964F7" w:rsidP="002176F8">
      <w:pPr>
        <w:spacing w:line="360" w:lineRule="auto"/>
        <w:jc w:val="center"/>
        <w:rPr>
          <w:rFonts w:ascii="Arial" w:hAnsi="Arial" w:cs="Arial"/>
          <w:sz w:val="20"/>
          <w:szCs w:val="20"/>
        </w:rPr>
      </w:pPr>
      <w:r>
        <w:rPr>
          <w:rFonts w:ascii="Arial" w:hAnsi="Arial" w:cs="Arial"/>
          <w:sz w:val="20"/>
          <w:szCs w:val="20"/>
        </w:rPr>
        <w:t>Verslag congres Kiene K</w:t>
      </w:r>
      <w:r w:rsidR="00727A70" w:rsidRPr="00727A70">
        <w:rPr>
          <w:rFonts w:ascii="Arial" w:hAnsi="Arial" w:cs="Arial"/>
          <w:sz w:val="20"/>
          <w:szCs w:val="20"/>
        </w:rPr>
        <w:t xml:space="preserve">leuters 7 januari </w:t>
      </w:r>
      <w:r w:rsidR="00727A70">
        <w:rPr>
          <w:rFonts w:ascii="Arial" w:hAnsi="Arial" w:cs="Arial"/>
          <w:sz w:val="20"/>
          <w:szCs w:val="20"/>
        </w:rPr>
        <w:t>2016</w:t>
      </w:r>
    </w:p>
    <w:p w14:paraId="2DDFD38E" w14:textId="77777777" w:rsidR="00727A70" w:rsidRDefault="00727A70" w:rsidP="00727A70">
      <w:pPr>
        <w:spacing w:line="360" w:lineRule="auto"/>
        <w:jc w:val="center"/>
        <w:rPr>
          <w:rFonts w:ascii="Arial" w:hAnsi="Arial" w:cs="Arial"/>
          <w:sz w:val="20"/>
          <w:szCs w:val="20"/>
        </w:rPr>
      </w:pPr>
    </w:p>
    <w:p w14:paraId="6459E74B" w14:textId="4FCC3E04" w:rsidR="005425AD" w:rsidRPr="00CC40F5" w:rsidRDefault="002176F8" w:rsidP="00727A70">
      <w:pPr>
        <w:spacing w:line="360" w:lineRule="auto"/>
        <w:rPr>
          <w:rFonts w:ascii="Arial" w:hAnsi="Arial" w:cs="Arial"/>
          <w:sz w:val="20"/>
          <w:szCs w:val="20"/>
        </w:rPr>
      </w:pPr>
      <w:r w:rsidRPr="00CC40F5">
        <w:rPr>
          <w:rFonts w:ascii="Arial" w:hAnsi="Arial" w:cs="Arial"/>
          <w:sz w:val="20"/>
          <w:szCs w:val="20"/>
        </w:rPr>
        <w:t>H</w:t>
      </w:r>
      <w:r w:rsidR="005164DA" w:rsidRPr="00CC40F5">
        <w:rPr>
          <w:rFonts w:ascii="Arial" w:hAnsi="Arial" w:cs="Arial"/>
          <w:sz w:val="20"/>
          <w:szCs w:val="20"/>
        </w:rPr>
        <w:t>et congres dat</w:t>
      </w:r>
      <w:r w:rsidRPr="00CC40F5">
        <w:rPr>
          <w:rFonts w:ascii="Arial" w:hAnsi="Arial" w:cs="Arial"/>
          <w:sz w:val="20"/>
          <w:szCs w:val="20"/>
        </w:rPr>
        <w:t xml:space="preserve"> ik heb bezocht in het kader van de rel</w:t>
      </w:r>
      <w:r w:rsidR="005425AD" w:rsidRPr="00CC40F5">
        <w:rPr>
          <w:rFonts w:ascii="Arial" w:hAnsi="Arial" w:cs="Arial"/>
          <w:sz w:val="20"/>
          <w:szCs w:val="20"/>
        </w:rPr>
        <w:t>ev</w:t>
      </w:r>
      <w:r w:rsidRPr="00CC40F5">
        <w:rPr>
          <w:rFonts w:ascii="Arial" w:hAnsi="Arial" w:cs="Arial"/>
          <w:sz w:val="20"/>
          <w:szCs w:val="20"/>
        </w:rPr>
        <w:t>ante setting</w:t>
      </w:r>
      <w:r w:rsidR="005425AD" w:rsidRPr="00CC40F5">
        <w:rPr>
          <w:rFonts w:ascii="Arial" w:hAnsi="Arial" w:cs="Arial"/>
          <w:sz w:val="20"/>
          <w:szCs w:val="20"/>
        </w:rPr>
        <w:t>s</w:t>
      </w:r>
      <w:r w:rsidRPr="00CC40F5">
        <w:rPr>
          <w:rFonts w:ascii="Arial" w:hAnsi="Arial" w:cs="Arial"/>
          <w:sz w:val="20"/>
          <w:szCs w:val="20"/>
        </w:rPr>
        <w:t xml:space="preserve"> i</w:t>
      </w:r>
      <w:r w:rsidR="005425AD" w:rsidRPr="00CC40F5">
        <w:rPr>
          <w:rFonts w:ascii="Arial" w:hAnsi="Arial" w:cs="Arial"/>
          <w:sz w:val="20"/>
          <w:szCs w:val="20"/>
        </w:rPr>
        <w:t xml:space="preserve">s genaamd Kiene Kleuters. Dit werd georganiseerd </w:t>
      </w:r>
      <w:r w:rsidR="009C1DCE" w:rsidRPr="00CC40F5">
        <w:rPr>
          <w:rFonts w:ascii="Arial" w:hAnsi="Arial" w:cs="Arial"/>
          <w:sz w:val="20"/>
          <w:szCs w:val="20"/>
        </w:rPr>
        <w:t xml:space="preserve">in Antropia in Driebergen </w:t>
      </w:r>
      <w:r w:rsidR="005425AD" w:rsidRPr="00CC40F5">
        <w:rPr>
          <w:rFonts w:ascii="Arial" w:hAnsi="Arial" w:cs="Arial"/>
          <w:sz w:val="20"/>
          <w:szCs w:val="20"/>
        </w:rPr>
        <w:t>door Medilex</w:t>
      </w:r>
      <w:r w:rsidR="005164DA" w:rsidRPr="00CC40F5">
        <w:rPr>
          <w:rFonts w:ascii="Arial" w:hAnsi="Arial" w:cs="Arial"/>
          <w:sz w:val="20"/>
          <w:szCs w:val="20"/>
        </w:rPr>
        <w:t xml:space="preserve"> en is</w:t>
      </w:r>
      <w:r w:rsidR="005425AD" w:rsidRPr="00CC40F5">
        <w:rPr>
          <w:rFonts w:ascii="Arial" w:hAnsi="Arial" w:cs="Arial"/>
          <w:sz w:val="20"/>
          <w:szCs w:val="20"/>
        </w:rPr>
        <w:t xml:space="preserve"> bedoeld voor leerkrachten van de onderbouw, </w:t>
      </w:r>
      <w:r w:rsidR="00F81040">
        <w:rPr>
          <w:rFonts w:ascii="Arial" w:hAnsi="Arial" w:cs="Arial"/>
          <w:sz w:val="20"/>
          <w:szCs w:val="20"/>
        </w:rPr>
        <w:t>onder</w:t>
      </w:r>
      <w:r w:rsidR="00E6115C" w:rsidRPr="00CC40F5">
        <w:rPr>
          <w:rFonts w:ascii="Arial" w:hAnsi="Arial" w:cs="Arial"/>
          <w:sz w:val="20"/>
          <w:szCs w:val="20"/>
        </w:rPr>
        <w:t>bouwcoördinatoren</w:t>
      </w:r>
      <w:r w:rsidR="005425AD" w:rsidRPr="00CC40F5">
        <w:rPr>
          <w:rFonts w:ascii="Arial" w:hAnsi="Arial" w:cs="Arial"/>
          <w:sz w:val="20"/>
          <w:szCs w:val="20"/>
        </w:rPr>
        <w:t>, remedial teachers en inte</w:t>
      </w:r>
      <w:r w:rsidR="005164DA" w:rsidRPr="00CC40F5">
        <w:rPr>
          <w:rFonts w:ascii="Arial" w:hAnsi="Arial" w:cs="Arial"/>
          <w:sz w:val="20"/>
          <w:szCs w:val="20"/>
        </w:rPr>
        <w:t>rn begeleiders. Het congres is</w:t>
      </w:r>
      <w:r w:rsidR="009C1DCE" w:rsidRPr="00CC40F5">
        <w:rPr>
          <w:rFonts w:ascii="Arial" w:hAnsi="Arial" w:cs="Arial"/>
          <w:sz w:val="20"/>
          <w:szCs w:val="20"/>
        </w:rPr>
        <w:t xml:space="preserve"> </w:t>
      </w:r>
      <w:r w:rsidR="00E6115C">
        <w:rPr>
          <w:rFonts w:ascii="Arial" w:hAnsi="Arial" w:cs="Arial"/>
          <w:sz w:val="20"/>
          <w:szCs w:val="20"/>
        </w:rPr>
        <w:t xml:space="preserve">met ruim 200 mensen </w:t>
      </w:r>
      <w:r w:rsidR="00E6115C" w:rsidRPr="00CC40F5">
        <w:rPr>
          <w:rFonts w:ascii="Arial" w:hAnsi="Arial" w:cs="Arial"/>
          <w:sz w:val="20"/>
          <w:szCs w:val="20"/>
        </w:rPr>
        <w:t>drukbezocht</w:t>
      </w:r>
      <w:r w:rsidR="005425AD" w:rsidRPr="00CC40F5">
        <w:rPr>
          <w:rFonts w:ascii="Arial" w:hAnsi="Arial" w:cs="Arial"/>
          <w:sz w:val="20"/>
          <w:szCs w:val="20"/>
        </w:rPr>
        <w:t>.</w:t>
      </w:r>
    </w:p>
    <w:p w14:paraId="6D27D15D" w14:textId="77777777" w:rsidR="009C1DCE" w:rsidRPr="00CC40F5" w:rsidRDefault="005164DA" w:rsidP="00727A70">
      <w:pPr>
        <w:spacing w:line="360" w:lineRule="auto"/>
        <w:rPr>
          <w:rFonts w:ascii="Arial" w:hAnsi="Arial" w:cs="Arial"/>
          <w:sz w:val="20"/>
          <w:szCs w:val="20"/>
        </w:rPr>
      </w:pPr>
      <w:r w:rsidRPr="00CC40F5">
        <w:rPr>
          <w:rFonts w:ascii="Arial" w:hAnsi="Arial" w:cs="Arial"/>
          <w:sz w:val="20"/>
          <w:szCs w:val="20"/>
        </w:rPr>
        <w:t>Het doel van het congres is de aanwezigen te informeren over de noodzaak van het herkennen van kleuters met een ontwikkelingsvoorsprong</w:t>
      </w:r>
      <w:r w:rsidR="009C1DCE" w:rsidRPr="00CC40F5">
        <w:rPr>
          <w:rFonts w:ascii="Arial" w:hAnsi="Arial" w:cs="Arial"/>
          <w:sz w:val="20"/>
          <w:szCs w:val="20"/>
        </w:rPr>
        <w:t>, de juiste begeleiding en het bieden van uitdaging in de klas. De sprekers zijn:</w:t>
      </w:r>
    </w:p>
    <w:p w14:paraId="4AC05588" w14:textId="77777777" w:rsidR="009C1DCE" w:rsidRPr="00CC40F5" w:rsidRDefault="009C1DCE" w:rsidP="00727A70">
      <w:pPr>
        <w:spacing w:line="360" w:lineRule="auto"/>
        <w:rPr>
          <w:rFonts w:ascii="Arial" w:hAnsi="Arial" w:cs="Arial"/>
          <w:sz w:val="20"/>
          <w:szCs w:val="20"/>
        </w:rPr>
      </w:pPr>
      <w:r w:rsidRPr="00CC40F5">
        <w:rPr>
          <w:rFonts w:ascii="Arial" w:hAnsi="Arial" w:cs="Arial"/>
          <w:sz w:val="20"/>
          <w:szCs w:val="20"/>
        </w:rPr>
        <w:t>Fanny Cattenstart, Specialist hoogbegaafdheid</w:t>
      </w:r>
    </w:p>
    <w:p w14:paraId="630B4D08" w14:textId="77777777" w:rsidR="009C1DCE" w:rsidRPr="00CC40F5" w:rsidRDefault="009C1DCE" w:rsidP="00727A70">
      <w:pPr>
        <w:spacing w:line="360" w:lineRule="auto"/>
        <w:rPr>
          <w:rFonts w:ascii="Arial" w:hAnsi="Arial" w:cs="Arial"/>
          <w:sz w:val="20"/>
          <w:szCs w:val="20"/>
        </w:rPr>
      </w:pPr>
      <w:r w:rsidRPr="00CC40F5">
        <w:rPr>
          <w:rFonts w:ascii="Arial" w:hAnsi="Arial" w:cs="Arial"/>
          <w:sz w:val="20"/>
          <w:szCs w:val="20"/>
        </w:rPr>
        <w:t xml:space="preserve">Carla van Deelen, Specialist jonge kind, Hogeschool Utrecht </w:t>
      </w:r>
    </w:p>
    <w:p w14:paraId="2502EA2A" w14:textId="77777777" w:rsidR="009C1DCE" w:rsidRPr="00CC40F5" w:rsidRDefault="009C1DCE" w:rsidP="00727A70">
      <w:pPr>
        <w:spacing w:line="360" w:lineRule="auto"/>
        <w:rPr>
          <w:rFonts w:ascii="Arial" w:hAnsi="Arial" w:cs="Arial"/>
          <w:sz w:val="20"/>
          <w:szCs w:val="20"/>
        </w:rPr>
      </w:pPr>
      <w:r w:rsidRPr="00CC40F5">
        <w:rPr>
          <w:rFonts w:ascii="Arial" w:hAnsi="Arial" w:cs="Arial"/>
          <w:sz w:val="20"/>
          <w:szCs w:val="20"/>
        </w:rPr>
        <w:t>Annerieke Boland, Lector onderwijs, Hogeschool iPabo, Zaandam</w:t>
      </w:r>
    </w:p>
    <w:p w14:paraId="110B043C" w14:textId="77777777" w:rsidR="009C1DCE" w:rsidRPr="00CC40F5" w:rsidRDefault="009C1DCE" w:rsidP="00727A70">
      <w:pPr>
        <w:spacing w:line="360" w:lineRule="auto"/>
        <w:rPr>
          <w:rFonts w:ascii="Arial" w:hAnsi="Arial" w:cs="Arial"/>
          <w:sz w:val="20"/>
          <w:szCs w:val="20"/>
        </w:rPr>
      </w:pPr>
      <w:r w:rsidRPr="00CC40F5">
        <w:rPr>
          <w:rFonts w:ascii="Arial" w:hAnsi="Arial" w:cs="Arial"/>
          <w:sz w:val="20"/>
          <w:szCs w:val="20"/>
        </w:rPr>
        <w:t>Lilian van der Poel, Specialist hoogbegaafdheid</w:t>
      </w:r>
    </w:p>
    <w:p w14:paraId="3806AE1B" w14:textId="0A8810B7" w:rsidR="00115D82" w:rsidRPr="00CC40F5" w:rsidRDefault="009C1DCE" w:rsidP="00727A70">
      <w:pPr>
        <w:spacing w:line="360" w:lineRule="auto"/>
        <w:rPr>
          <w:rFonts w:ascii="Arial" w:hAnsi="Arial" w:cs="Arial"/>
          <w:sz w:val="20"/>
          <w:szCs w:val="20"/>
        </w:rPr>
      </w:pPr>
      <w:r w:rsidRPr="00CC40F5">
        <w:rPr>
          <w:rFonts w:ascii="Arial" w:hAnsi="Arial" w:cs="Arial"/>
          <w:sz w:val="20"/>
          <w:szCs w:val="20"/>
        </w:rPr>
        <w:t xml:space="preserve">Hanno van Keulen, Lector Leiderschap Windesheim Flevoland, Almere </w:t>
      </w:r>
      <w:r w:rsidR="005425AD" w:rsidRPr="00CC40F5">
        <w:rPr>
          <w:rFonts w:ascii="Arial" w:hAnsi="Arial" w:cs="Arial"/>
          <w:sz w:val="20"/>
          <w:szCs w:val="20"/>
        </w:rPr>
        <w:t xml:space="preserve"> </w:t>
      </w:r>
    </w:p>
    <w:p w14:paraId="18FF05A4" w14:textId="1CE12A31" w:rsidR="009C1DCE" w:rsidRPr="00CC40F5" w:rsidRDefault="009C1DCE" w:rsidP="00727A70">
      <w:pPr>
        <w:spacing w:line="360" w:lineRule="auto"/>
        <w:rPr>
          <w:rFonts w:ascii="Arial" w:hAnsi="Arial" w:cs="Arial"/>
          <w:sz w:val="20"/>
          <w:szCs w:val="20"/>
        </w:rPr>
      </w:pPr>
      <w:r w:rsidRPr="00CC40F5">
        <w:rPr>
          <w:rFonts w:ascii="Arial" w:hAnsi="Arial" w:cs="Arial"/>
          <w:sz w:val="20"/>
          <w:szCs w:val="20"/>
        </w:rPr>
        <w:t xml:space="preserve">De onderwerpen van de lezingen gaan over </w:t>
      </w:r>
      <w:r w:rsidR="00851D3B" w:rsidRPr="00CC40F5">
        <w:rPr>
          <w:rFonts w:ascii="Arial" w:hAnsi="Arial" w:cs="Arial"/>
          <w:sz w:val="20"/>
          <w:szCs w:val="20"/>
        </w:rPr>
        <w:t>het herkennen van kinderen met een ontwikkelingsvoorsprong en de begeleiding daarvan. Daarnaast zijn er ook lezingen over hoe je deze kinderen in de onderbouw uitdaagt in de klas tijdens de les.</w:t>
      </w:r>
    </w:p>
    <w:p w14:paraId="73521C8B" w14:textId="4C33FD6F" w:rsidR="00115D82" w:rsidRPr="00CC40F5" w:rsidRDefault="00851D3B" w:rsidP="00727A70">
      <w:pPr>
        <w:spacing w:line="360" w:lineRule="auto"/>
        <w:rPr>
          <w:rFonts w:ascii="Arial" w:hAnsi="Arial" w:cs="Arial"/>
          <w:sz w:val="20"/>
          <w:szCs w:val="20"/>
        </w:rPr>
      </w:pPr>
      <w:r w:rsidRPr="00CC40F5">
        <w:rPr>
          <w:rFonts w:ascii="Arial" w:hAnsi="Arial" w:cs="Arial"/>
          <w:sz w:val="20"/>
          <w:szCs w:val="20"/>
        </w:rPr>
        <w:t>Ik wilde dit congres graag bezoeken, omdat ik wilde weten wat je kinderen met een ontwikkelingsvo</w:t>
      </w:r>
      <w:r w:rsidR="00D96474" w:rsidRPr="00CC40F5">
        <w:rPr>
          <w:rFonts w:ascii="Arial" w:hAnsi="Arial" w:cs="Arial"/>
          <w:sz w:val="20"/>
          <w:szCs w:val="20"/>
        </w:rPr>
        <w:t>orsprong kunt bieden in de onderbouw</w:t>
      </w:r>
      <w:r w:rsidRPr="00CC40F5">
        <w:rPr>
          <w:rFonts w:ascii="Arial" w:hAnsi="Arial" w:cs="Arial"/>
          <w:sz w:val="20"/>
          <w:szCs w:val="20"/>
        </w:rPr>
        <w:t>.</w:t>
      </w:r>
      <w:r w:rsidR="001466D7" w:rsidRPr="00CC40F5">
        <w:rPr>
          <w:rFonts w:ascii="Arial" w:hAnsi="Arial" w:cs="Arial"/>
          <w:sz w:val="20"/>
          <w:szCs w:val="20"/>
        </w:rPr>
        <w:t xml:space="preserve"> Wat hebben deze kinderen nog meer nodig naast uitdaging in de leerstof?</w:t>
      </w:r>
      <w:r w:rsidR="00686295" w:rsidRPr="00CC40F5">
        <w:rPr>
          <w:rFonts w:ascii="Arial" w:hAnsi="Arial" w:cs="Arial"/>
          <w:sz w:val="20"/>
          <w:szCs w:val="20"/>
        </w:rPr>
        <w:t xml:space="preserve"> </w:t>
      </w:r>
      <w:r w:rsidR="002676EE" w:rsidRPr="00CC40F5">
        <w:rPr>
          <w:rFonts w:ascii="Arial" w:hAnsi="Arial" w:cs="Arial"/>
          <w:sz w:val="20"/>
          <w:szCs w:val="20"/>
        </w:rPr>
        <w:t xml:space="preserve">Ik beschrijf hieronder de lezingen </w:t>
      </w:r>
      <w:r w:rsidR="00D96474" w:rsidRPr="00CC40F5">
        <w:rPr>
          <w:rFonts w:ascii="Arial" w:hAnsi="Arial" w:cs="Arial"/>
          <w:sz w:val="20"/>
          <w:szCs w:val="20"/>
        </w:rPr>
        <w:t>waar ik de meeste informatie voor mijn leerdoelen uithaal.</w:t>
      </w:r>
      <w:r w:rsidR="00655B6D" w:rsidRPr="00CC40F5">
        <w:rPr>
          <w:rFonts w:ascii="Arial" w:hAnsi="Arial" w:cs="Arial"/>
          <w:sz w:val="20"/>
          <w:szCs w:val="20"/>
        </w:rPr>
        <w:t xml:space="preserve"> </w:t>
      </w:r>
    </w:p>
    <w:p w14:paraId="301DFF6D" w14:textId="77777777" w:rsidR="00DC082E" w:rsidRDefault="00DC082E" w:rsidP="00727A70">
      <w:pPr>
        <w:spacing w:line="360" w:lineRule="auto"/>
        <w:rPr>
          <w:rFonts w:ascii="Arial" w:hAnsi="Arial" w:cs="Arial"/>
          <w:sz w:val="20"/>
          <w:szCs w:val="20"/>
        </w:rPr>
      </w:pPr>
    </w:p>
    <w:p w14:paraId="2CB59703" w14:textId="292BE070" w:rsidR="002767DF" w:rsidRDefault="00F33D81" w:rsidP="00727A70">
      <w:pPr>
        <w:spacing w:line="360" w:lineRule="auto"/>
        <w:rPr>
          <w:rFonts w:ascii="Arial" w:hAnsi="Arial" w:cs="Arial"/>
          <w:sz w:val="20"/>
          <w:szCs w:val="20"/>
        </w:rPr>
      </w:pPr>
      <w:r>
        <w:rPr>
          <w:rFonts w:ascii="Arial" w:hAnsi="Arial" w:cs="Arial"/>
          <w:sz w:val="20"/>
          <w:szCs w:val="20"/>
        </w:rPr>
        <w:t>Fanny Cattenstart</w:t>
      </w:r>
      <w:r w:rsidR="00D964F7">
        <w:rPr>
          <w:rFonts w:ascii="Arial" w:hAnsi="Arial" w:cs="Arial"/>
          <w:sz w:val="20"/>
          <w:szCs w:val="20"/>
        </w:rPr>
        <w:t>,</w:t>
      </w:r>
      <w:r w:rsidR="000F6EA6">
        <w:rPr>
          <w:rFonts w:ascii="Arial" w:hAnsi="Arial" w:cs="Arial"/>
          <w:sz w:val="20"/>
          <w:szCs w:val="20"/>
        </w:rPr>
        <w:t xml:space="preserve"> spreekt over het herkennen van kinderen met een ontwi</w:t>
      </w:r>
      <w:r w:rsidR="001C29FF">
        <w:rPr>
          <w:rFonts w:ascii="Arial" w:hAnsi="Arial" w:cs="Arial"/>
          <w:sz w:val="20"/>
          <w:szCs w:val="20"/>
        </w:rPr>
        <w:t>kkelingsvoorsprong. Ze maakt gebruik van het</w:t>
      </w:r>
      <w:r w:rsidR="0061139D">
        <w:rPr>
          <w:rFonts w:ascii="Arial" w:hAnsi="Arial" w:cs="Arial"/>
          <w:sz w:val="20"/>
          <w:szCs w:val="20"/>
        </w:rPr>
        <w:t xml:space="preserve"> ‘C</w:t>
      </w:r>
      <w:r w:rsidR="00E65FB0">
        <w:rPr>
          <w:rFonts w:ascii="Arial" w:hAnsi="Arial" w:cs="Arial"/>
          <w:sz w:val="20"/>
          <w:szCs w:val="20"/>
        </w:rPr>
        <w:t>ognitief en zijnsluikmodel</w:t>
      </w:r>
      <w:r w:rsidR="0061139D">
        <w:rPr>
          <w:rFonts w:ascii="Arial" w:hAnsi="Arial" w:cs="Arial"/>
          <w:sz w:val="20"/>
          <w:szCs w:val="20"/>
        </w:rPr>
        <w:t>’</w:t>
      </w:r>
      <w:r w:rsidR="00D964F7">
        <w:rPr>
          <w:rFonts w:ascii="Arial" w:hAnsi="Arial" w:cs="Arial"/>
          <w:sz w:val="20"/>
          <w:szCs w:val="20"/>
        </w:rPr>
        <w:t xml:space="preserve"> </w:t>
      </w:r>
      <w:r w:rsidR="00E05983">
        <w:rPr>
          <w:rFonts w:ascii="Arial" w:hAnsi="Arial" w:cs="Arial"/>
          <w:sz w:val="20"/>
          <w:szCs w:val="20"/>
        </w:rPr>
        <w:t>(zie figuur 1)</w:t>
      </w:r>
      <w:r w:rsidR="00E65FB0">
        <w:rPr>
          <w:rFonts w:ascii="Arial" w:hAnsi="Arial" w:cs="Arial"/>
          <w:sz w:val="20"/>
          <w:szCs w:val="20"/>
        </w:rPr>
        <w:t xml:space="preserve"> om uit te leggen wat de kenmerken zijn van kinderen met een ontwikkelingsvoorsprong.</w:t>
      </w:r>
      <w:r w:rsidR="00331BA5">
        <w:rPr>
          <w:rFonts w:ascii="Arial" w:hAnsi="Arial" w:cs="Arial"/>
          <w:sz w:val="20"/>
          <w:szCs w:val="20"/>
        </w:rPr>
        <w:t xml:space="preserve"> De vier kenmerken van het zijnsluik</w:t>
      </w:r>
      <w:r w:rsidR="00E65FB0">
        <w:rPr>
          <w:rFonts w:ascii="Arial" w:hAnsi="Arial" w:cs="Arial"/>
          <w:sz w:val="20"/>
          <w:szCs w:val="20"/>
        </w:rPr>
        <w:t xml:space="preserve"> worden in </w:t>
      </w:r>
      <w:r w:rsidR="008D11EF">
        <w:rPr>
          <w:rFonts w:ascii="Arial" w:hAnsi="Arial" w:cs="Arial"/>
          <w:sz w:val="20"/>
          <w:szCs w:val="20"/>
        </w:rPr>
        <w:t xml:space="preserve">de presentatie van Cattenstart </w:t>
      </w:r>
      <w:r w:rsidR="002767DF">
        <w:rPr>
          <w:rFonts w:ascii="Arial" w:hAnsi="Arial" w:cs="Arial"/>
          <w:sz w:val="20"/>
          <w:szCs w:val="20"/>
        </w:rPr>
        <w:t>aangevuld met</w:t>
      </w:r>
      <w:r w:rsidR="00E65FB0">
        <w:rPr>
          <w:rFonts w:ascii="Arial" w:hAnsi="Arial" w:cs="Arial"/>
          <w:sz w:val="20"/>
          <w:szCs w:val="20"/>
        </w:rPr>
        <w:t xml:space="preserve"> “</w:t>
      </w:r>
      <w:r w:rsidR="008D11EF">
        <w:rPr>
          <w:rFonts w:ascii="Arial" w:hAnsi="Arial" w:cs="Arial"/>
          <w:sz w:val="20"/>
          <w:szCs w:val="20"/>
        </w:rPr>
        <w:t>Au</w:t>
      </w:r>
      <w:r w:rsidR="00E65FB0">
        <w:rPr>
          <w:rFonts w:ascii="Arial" w:hAnsi="Arial" w:cs="Arial"/>
          <w:sz w:val="20"/>
          <w:szCs w:val="20"/>
        </w:rPr>
        <w:t>tonomie”</w:t>
      </w:r>
      <w:r w:rsidR="008D11EF">
        <w:rPr>
          <w:rFonts w:ascii="Arial" w:hAnsi="Arial" w:cs="Arial"/>
          <w:sz w:val="20"/>
          <w:szCs w:val="20"/>
        </w:rPr>
        <w:t>.</w:t>
      </w:r>
    </w:p>
    <w:p w14:paraId="20107978" w14:textId="025FCA49" w:rsidR="00D67976" w:rsidRDefault="00D67976" w:rsidP="00727A70">
      <w:pPr>
        <w:spacing w:line="360" w:lineRule="auto"/>
        <w:rPr>
          <w:rFonts w:ascii="Arial" w:hAnsi="Arial" w:cs="Arial"/>
          <w:sz w:val="20"/>
          <w:szCs w:val="20"/>
        </w:rPr>
      </w:pPr>
      <w:r>
        <w:rPr>
          <w:rFonts w:ascii="Arial" w:hAnsi="Arial" w:cs="Arial"/>
          <w:sz w:val="20"/>
          <w:szCs w:val="20"/>
        </w:rPr>
        <w:t>Om een compleet beeld te krijgen is het, naast kennis van de theorie,</w:t>
      </w:r>
      <w:r w:rsidR="001D3239">
        <w:rPr>
          <w:rFonts w:ascii="Arial" w:hAnsi="Arial" w:cs="Arial"/>
          <w:sz w:val="20"/>
          <w:szCs w:val="20"/>
        </w:rPr>
        <w:t xml:space="preserve"> volgens Cattenstart goed om informatie te verkrijgen van de ouders, uit eigen observaties, van de peuterspeelzaal en van het kind zelf.</w:t>
      </w:r>
    </w:p>
    <w:p w14:paraId="305956AF" w14:textId="5858FF98" w:rsidR="005547DF" w:rsidRDefault="00635E9F" w:rsidP="00727A70">
      <w:pPr>
        <w:spacing w:line="360" w:lineRule="auto"/>
        <w:rPr>
          <w:rFonts w:ascii="Arial" w:hAnsi="Arial" w:cs="Arial"/>
          <w:sz w:val="20"/>
          <w:szCs w:val="20"/>
        </w:rPr>
      </w:pPr>
      <w:r>
        <w:rPr>
          <w:rFonts w:ascii="Arial" w:hAnsi="Arial" w:cs="Arial"/>
          <w:sz w:val="20"/>
          <w:szCs w:val="20"/>
        </w:rPr>
        <w:t xml:space="preserve">Volgens Cattenstart zijn er vervolgens twee scenario’s. </w:t>
      </w:r>
      <w:r w:rsidR="00CC533E">
        <w:rPr>
          <w:rFonts w:ascii="Arial" w:hAnsi="Arial" w:cs="Arial"/>
          <w:sz w:val="20"/>
          <w:szCs w:val="20"/>
        </w:rPr>
        <w:t xml:space="preserve">Een scenario waarbij de kinderen worden gezien en waarbij het goed gaat. Deze kinderen zullen drive, creativiteit en prestaties laten zien. Daartegenover staat het probleemscenario waarbij de </w:t>
      </w:r>
      <w:r w:rsidR="00E05983">
        <w:rPr>
          <w:rFonts w:ascii="Arial" w:hAnsi="Arial" w:cs="Arial"/>
          <w:sz w:val="20"/>
          <w:szCs w:val="20"/>
        </w:rPr>
        <w:t xml:space="preserve">kinderen niet worden gezien. Het niet zien van deze kinderen resulteert in </w:t>
      </w:r>
      <w:r w:rsidR="00CC533E">
        <w:rPr>
          <w:rFonts w:ascii="Arial" w:hAnsi="Arial" w:cs="Arial"/>
          <w:sz w:val="20"/>
          <w:szCs w:val="20"/>
        </w:rPr>
        <w:t>ongewenst gedrag,</w:t>
      </w:r>
      <w:r w:rsidR="00E05983">
        <w:rPr>
          <w:rFonts w:ascii="Arial" w:hAnsi="Arial" w:cs="Arial"/>
          <w:sz w:val="20"/>
          <w:szCs w:val="20"/>
        </w:rPr>
        <w:t xml:space="preserve"> </w:t>
      </w:r>
      <w:r w:rsidR="00CC533E">
        <w:rPr>
          <w:rFonts w:ascii="Arial" w:hAnsi="Arial" w:cs="Arial"/>
          <w:sz w:val="20"/>
          <w:szCs w:val="20"/>
        </w:rPr>
        <w:t>leermoeilijkheden en slecht welbevinden</w:t>
      </w:r>
      <w:r w:rsidR="001A5BD2">
        <w:rPr>
          <w:rFonts w:ascii="Arial" w:hAnsi="Arial" w:cs="Arial"/>
          <w:sz w:val="20"/>
          <w:szCs w:val="20"/>
        </w:rPr>
        <w:t xml:space="preserve">. </w:t>
      </w:r>
    </w:p>
    <w:p w14:paraId="6EE12F9D" w14:textId="77777777" w:rsidR="005547DF" w:rsidRDefault="005547DF" w:rsidP="00727A70">
      <w:pPr>
        <w:spacing w:line="360" w:lineRule="auto"/>
        <w:rPr>
          <w:rFonts w:ascii="Arial" w:hAnsi="Arial" w:cs="Arial"/>
          <w:sz w:val="20"/>
          <w:szCs w:val="20"/>
        </w:rPr>
      </w:pPr>
    </w:p>
    <w:p w14:paraId="014FB03D" w14:textId="2485CC1E" w:rsidR="00BB33D7" w:rsidRDefault="00635E9F" w:rsidP="00727A70">
      <w:pPr>
        <w:spacing w:line="360" w:lineRule="auto"/>
        <w:rPr>
          <w:rFonts w:ascii="Arial" w:hAnsi="Arial" w:cs="Arial"/>
          <w:sz w:val="20"/>
          <w:szCs w:val="20"/>
        </w:rPr>
      </w:pPr>
      <w:r>
        <w:rPr>
          <w:rFonts w:ascii="Arial" w:hAnsi="Arial" w:cs="Arial"/>
          <w:sz w:val="20"/>
          <w:szCs w:val="20"/>
        </w:rPr>
        <w:t>Van Deelen bespreekt</w:t>
      </w:r>
      <w:r w:rsidR="00311E79">
        <w:rPr>
          <w:rFonts w:ascii="Arial" w:hAnsi="Arial" w:cs="Arial"/>
          <w:sz w:val="20"/>
          <w:szCs w:val="20"/>
        </w:rPr>
        <w:t xml:space="preserve"> de be</w:t>
      </w:r>
      <w:r>
        <w:rPr>
          <w:rFonts w:ascii="Arial" w:hAnsi="Arial" w:cs="Arial"/>
          <w:sz w:val="20"/>
          <w:szCs w:val="20"/>
        </w:rPr>
        <w:t>hoeften van kinderen met een ontwikkelingsvoorsprong</w:t>
      </w:r>
      <w:r w:rsidR="00DE0F26">
        <w:rPr>
          <w:rFonts w:ascii="Arial" w:hAnsi="Arial" w:cs="Arial"/>
          <w:sz w:val="20"/>
          <w:szCs w:val="20"/>
        </w:rPr>
        <w:t xml:space="preserve"> in de onderbouw. </w:t>
      </w:r>
      <w:r w:rsidR="001754D0">
        <w:rPr>
          <w:rFonts w:ascii="Arial" w:hAnsi="Arial" w:cs="Arial"/>
          <w:sz w:val="20"/>
          <w:szCs w:val="20"/>
        </w:rPr>
        <w:t>Voor het aanpassen van de leerstof hoeft vaak geen nieuw materiaal aangeschaft te worden</w:t>
      </w:r>
      <w:r w:rsidR="00DE0F26">
        <w:rPr>
          <w:rFonts w:ascii="Arial" w:hAnsi="Arial" w:cs="Arial"/>
          <w:sz w:val="20"/>
          <w:szCs w:val="20"/>
        </w:rPr>
        <w:t xml:space="preserve">. </w:t>
      </w:r>
      <w:r w:rsidR="002D4777">
        <w:rPr>
          <w:rFonts w:ascii="Arial" w:hAnsi="Arial" w:cs="Arial"/>
          <w:sz w:val="20"/>
          <w:szCs w:val="20"/>
        </w:rPr>
        <w:t>Het vergt van de leerkrac</w:t>
      </w:r>
      <w:r>
        <w:rPr>
          <w:rFonts w:ascii="Arial" w:hAnsi="Arial" w:cs="Arial"/>
          <w:sz w:val="20"/>
          <w:szCs w:val="20"/>
        </w:rPr>
        <w:t>ht een andere aanpak.</w:t>
      </w:r>
    </w:p>
    <w:p w14:paraId="5DE3F9DA" w14:textId="170C9E6B" w:rsidR="00BB33D7" w:rsidRDefault="00BB33D7" w:rsidP="00727A70">
      <w:pPr>
        <w:spacing w:line="360" w:lineRule="auto"/>
        <w:rPr>
          <w:rFonts w:ascii="Arial" w:hAnsi="Arial" w:cs="Arial"/>
          <w:sz w:val="20"/>
          <w:szCs w:val="20"/>
        </w:rPr>
      </w:pPr>
      <w:r>
        <w:rPr>
          <w:rFonts w:ascii="Arial" w:hAnsi="Arial" w:cs="Arial"/>
          <w:sz w:val="20"/>
          <w:szCs w:val="20"/>
        </w:rPr>
        <w:t>Het</w:t>
      </w:r>
      <w:r w:rsidR="002D4777">
        <w:rPr>
          <w:rFonts w:ascii="Arial" w:hAnsi="Arial" w:cs="Arial"/>
          <w:sz w:val="20"/>
          <w:szCs w:val="20"/>
        </w:rPr>
        <w:t xml:space="preserve"> verri</w:t>
      </w:r>
      <w:r w:rsidR="0069526B">
        <w:rPr>
          <w:rFonts w:ascii="Arial" w:hAnsi="Arial" w:cs="Arial"/>
          <w:sz w:val="20"/>
          <w:szCs w:val="20"/>
        </w:rPr>
        <w:t>jken</w:t>
      </w:r>
      <w:r>
        <w:rPr>
          <w:rFonts w:ascii="Arial" w:hAnsi="Arial" w:cs="Arial"/>
          <w:sz w:val="20"/>
          <w:szCs w:val="20"/>
        </w:rPr>
        <w:t xml:space="preserve"> naast het compacten</w:t>
      </w:r>
      <w:r w:rsidR="0069526B">
        <w:rPr>
          <w:rFonts w:ascii="Arial" w:hAnsi="Arial" w:cs="Arial"/>
          <w:sz w:val="20"/>
          <w:szCs w:val="20"/>
        </w:rPr>
        <w:t xml:space="preserve"> van de leerstof </w:t>
      </w:r>
      <w:r w:rsidR="00C016D9">
        <w:rPr>
          <w:rFonts w:ascii="Arial" w:hAnsi="Arial" w:cs="Arial"/>
          <w:sz w:val="20"/>
          <w:szCs w:val="20"/>
        </w:rPr>
        <w:t>helpt</w:t>
      </w:r>
      <w:r w:rsidR="002D4777">
        <w:rPr>
          <w:rFonts w:ascii="Arial" w:hAnsi="Arial" w:cs="Arial"/>
          <w:sz w:val="20"/>
          <w:szCs w:val="20"/>
        </w:rPr>
        <w:t xml:space="preserve"> om de kinderen te blijven uitdagen en aan te zett</w:t>
      </w:r>
      <w:r w:rsidR="00655B6D">
        <w:rPr>
          <w:rFonts w:ascii="Arial" w:hAnsi="Arial" w:cs="Arial"/>
          <w:sz w:val="20"/>
          <w:szCs w:val="20"/>
        </w:rPr>
        <w:t>en tot leren. Om te kijken of de aangeboden</w:t>
      </w:r>
      <w:r w:rsidR="002D4777">
        <w:rPr>
          <w:rFonts w:ascii="Arial" w:hAnsi="Arial" w:cs="Arial"/>
          <w:sz w:val="20"/>
          <w:szCs w:val="20"/>
        </w:rPr>
        <w:t xml:space="preserve"> </w:t>
      </w:r>
      <w:r w:rsidR="0069526B">
        <w:rPr>
          <w:rFonts w:ascii="Arial" w:hAnsi="Arial" w:cs="Arial"/>
          <w:sz w:val="20"/>
          <w:szCs w:val="20"/>
        </w:rPr>
        <w:t>verrijking</w:t>
      </w:r>
      <w:r w:rsidR="0059521B">
        <w:rPr>
          <w:rFonts w:ascii="Arial" w:hAnsi="Arial" w:cs="Arial"/>
          <w:sz w:val="20"/>
          <w:szCs w:val="20"/>
        </w:rPr>
        <w:t>s</w:t>
      </w:r>
      <w:r w:rsidR="0069526B">
        <w:rPr>
          <w:rFonts w:ascii="Arial" w:hAnsi="Arial" w:cs="Arial"/>
          <w:sz w:val="20"/>
          <w:szCs w:val="20"/>
        </w:rPr>
        <w:t>stof aanzet</w:t>
      </w:r>
      <w:r w:rsidR="002D4777">
        <w:rPr>
          <w:rFonts w:ascii="Arial" w:hAnsi="Arial" w:cs="Arial"/>
          <w:sz w:val="20"/>
          <w:szCs w:val="20"/>
        </w:rPr>
        <w:t xml:space="preserve"> tot het hogere orde denken</w:t>
      </w:r>
      <w:r w:rsidR="0069526B">
        <w:rPr>
          <w:rFonts w:ascii="Arial" w:hAnsi="Arial" w:cs="Arial"/>
          <w:sz w:val="20"/>
          <w:szCs w:val="20"/>
        </w:rPr>
        <w:t xml:space="preserve"> kun </w:t>
      </w:r>
      <w:r w:rsidR="0069526B">
        <w:rPr>
          <w:rFonts w:ascii="Arial" w:hAnsi="Arial" w:cs="Arial"/>
          <w:sz w:val="20"/>
          <w:szCs w:val="20"/>
        </w:rPr>
        <w:lastRenderedPageBreak/>
        <w:t>je het mo</w:t>
      </w:r>
      <w:r w:rsidR="0059521B">
        <w:rPr>
          <w:rFonts w:ascii="Arial" w:hAnsi="Arial" w:cs="Arial"/>
          <w:sz w:val="20"/>
          <w:szCs w:val="20"/>
        </w:rPr>
        <w:t>del van Bloom</w:t>
      </w:r>
      <w:r w:rsidR="00E05983">
        <w:rPr>
          <w:rFonts w:ascii="Arial" w:hAnsi="Arial" w:cs="Arial"/>
          <w:sz w:val="20"/>
          <w:szCs w:val="20"/>
        </w:rPr>
        <w:t>’</w:t>
      </w:r>
      <w:r w:rsidR="0059521B">
        <w:rPr>
          <w:rFonts w:ascii="Arial" w:hAnsi="Arial" w:cs="Arial"/>
          <w:sz w:val="20"/>
          <w:szCs w:val="20"/>
        </w:rPr>
        <w:t>s taxonomie</w:t>
      </w:r>
      <w:r w:rsidR="00E05983">
        <w:rPr>
          <w:rFonts w:ascii="Arial" w:hAnsi="Arial" w:cs="Arial"/>
          <w:sz w:val="20"/>
          <w:szCs w:val="20"/>
        </w:rPr>
        <w:t xml:space="preserve"> (zie figuur 2)</w:t>
      </w:r>
      <w:r w:rsidR="005B4F54">
        <w:rPr>
          <w:rFonts w:ascii="Arial" w:hAnsi="Arial" w:cs="Arial"/>
          <w:sz w:val="20"/>
          <w:szCs w:val="20"/>
        </w:rPr>
        <w:t xml:space="preserve"> </w:t>
      </w:r>
      <w:r w:rsidR="0069526B">
        <w:rPr>
          <w:rFonts w:ascii="Arial" w:hAnsi="Arial" w:cs="Arial"/>
          <w:sz w:val="20"/>
          <w:szCs w:val="20"/>
        </w:rPr>
        <w:t>gebruiken</w:t>
      </w:r>
      <w:r w:rsidR="00655B6D">
        <w:rPr>
          <w:rFonts w:ascii="Arial" w:hAnsi="Arial" w:cs="Arial"/>
          <w:sz w:val="20"/>
          <w:szCs w:val="20"/>
        </w:rPr>
        <w:t>. De opdracht met het kind</w:t>
      </w:r>
      <w:r w:rsidR="0069526B">
        <w:rPr>
          <w:rFonts w:ascii="Arial" w:hAnsi="Arial" w:cs="Arial"/>
          <w:sz w:val="20"/>
          <w:szCs w:val="20"/>
        </w:rPr>
        <w:t xml:space="preserve"> doorlopen</w:t>
      </w:r>
      <w:r w:rsidR="00655B6D">
        <w:rPr>
          <w:rFonts w:ascii="Arial" w:hAnsi="Arial" w:cs="Arial"/>
          <w:sz w:val="20"/>
          <w:szCs w:val="20"/>
        </w:rPr>
        <w:t xml:space="preserve"> met</w:t>
      </w:r>
      <w:r w:rsidR="00971218">
        <w:rPr>
          <w:rFonts w:ascii="Arial" w:hAnsi="Arial" w:cs="Arial"/>
          <w:sz w:val="20"/>
          <w:szCs w:val="20"/>
        </w:rPr>
        <w:t xml:space="preserve"> het TASC</w:t>
      </w:r>
      <w:r w:rsidR="0069526B">
        <w:rPr>
          <w:rFonts w:ascii="Arial" w:hAnsi="Arial" w:cs="Arial"/>
          <w:sz w:val="20"/>
          <w:szCs w:val="20"/>
        </w:rPr>
        <w:t xml:space="preserve"> </w:t>
      </w:r>
      <w:r w:rsidR="00971218">
        <w:rPr>
          <w:rFonts w:ascii="Arial" w:hAnsi="Arial" w:cs="Arial"/>
          <w:sz w:val="20"/>
          <w:szCs w:val="20"/>
        </w:rPr>
        <w:t>Wheel</w:t>
      </w:r>
      <w:r w:rsidR="00E05983">
        <w:rPr>
          <w:rFonts w:ascii="Arial" w:hAnsi="Arial" w:cs="Arial"/>
          <w:sz w:val="20"/>
          <w:szCs w:val="20"/>
        </w:rPr>
        <w:t xml:space="preserve"> (zie figuur 3)</w:t>
      </w:r>
      <w:r w:rsidR="00655B6D">
        <w:rPr>
          <w:rFonts w:ascii="Arial" w:hAnsi="Arial" w:cs="Arial"/>
          <w:sz w:val="20"/>
          <w:szCs w:val="20"/>
        </w:rPr>
        <w:t xml:space="preserve"> ernaast is ook een manier</w:t>
      </w:r>
      <w:r w:rsidR="00D167B9">
        <w:rPr>
          <w:rFonts w:ascii="Arial" w:hAnsi="Arial" w:cs="Arial"/>
          <w:sz w:val="20"/>
          <w:szCs w:val="20"/>
        </w:rPr>
        <w:t>.</w:t>
      </w:r>
      <w:r w:rsidR="002676EE">
        <w:rPr>
          <w:rFonts w:ascii="Arial" w:hAnsi="Arial" w:cs="Arial"/>
          <w:sz w:val="20"/>
          <w:szCs w:val="20"/>
        </w:rPr>
        <w:t xml:space="preserve"> </w:t>
      </w:r>
      <w:r w:rsidR="003308DB">
        <w:rPr>
          <w:rFonts w:ascii="Arial" w:hAnsi="Arial" w:cs="Arial"/>
          <w:sz w:val="20"/>
          <w:szCs w:val="20"/>
        </w:rPr>
        <w:t xml:space="preserve">Bespreek hoe, wanneer en waar het kind dat gaat leren en stel samen de eisen op waar de opdracht aan moet voldoen. </w:t>
      </w:r>
      <w:r w:rsidR="00442371">
        <w:rPr>
          <w:rFonts w:ascii="Arial" w:hAnsi="Arial" w:cs="Arial"/>
          <w:sz w:val="20"/>
          <w:szCs w:val="20"/>
        </w:rPr>
        <w:t>Deze verrijkingsopdrachten mogen niet vrijblijvend zijn.</w:t>
      </w:r>
      <w:r w:rsidR="003308DB">
        <w:rPr>
          <w:rFonts w:ascii="Arial" w:hAnsi="Arial" w:cs="Arial"/>
          <w:sz w:val="20"/>
          <w:szCs w:val="20"/>
        </w:rPr>
        <w:t xml:space="preserve"> </w:t>
      </w:r>
    </w:p>
    <w:p w14:paraId="6DF2C41C" w14:textId="40EE0BB3" w:rsidR="00BB33D7" w:rsidRDefault="0069526B" w:rsidP="00727A70">
      <w:pPr>
        <w:spacing w:line="360" w:lineRule="auto"/>
        <w:rPr>
          <w:rFonts w:ascii="Arial" w:hAnsi="Arial" w:cs="Arial"/>
          <w:sz w:val="20"/>
          <w:szCs w:val="20"/>
        </w:rPr>
      </w:pPr>
      <w:r>
        <w:rPr>
          <w:rFonts w:ascii="Arial" w:hAnsi="Arial" w:cs="Arial"/>
          <w:sz w:val="20"/>
          <w:szCs w:val="20"/>
        </w:rPr>
        <w:t>Naast het uitdagen op cognitief gebied is het belang</w:t>
      </w:r>
      <w:r w:rsidR="00442371">
        <w:rPr>
          <w:rFonts w:ascii="Arial" w:hAnsi="Arial" w:cs="Arial"/>
          <w:sz w:val="20"/>
          <w:szCs w:val="20"/>
        </w:rPr>
        <w:t>rijk</w:t>
      </w:r>
      <w:r>
        <w:rPr>
          <w:rFonts w:ascii="Arial" w:hAnsi="Arial" w:cs="Arial"/>
          <w:sz w:val="20"/>
          <w:szCs w:val="20"/>
        </w:rPr>
        <w:t xml:space="preserve"> om </w:t>
      </w:r>
      <w:r w:rsidR="00442371">
        <w:rPr>
          <w:rFonts w:ascii="Arial" w:hAnsi="Arial" w:cs="Arial"/>
          <w:sz w:val="20"/>
          <w:szCs w:val="20"/>
        </w:rPr>
        <w:t xml:space="preserve">deze kinderen te begeleiden </w:t>
      </w:r>
      <w:r w:rsidR="003308DB">
        <w:rPr>
          <w:rFonts w:ascii="Arial" w:hAnsi="Arial" w:cs="Arial"/>
          <w:sz w:val="20"/>
          <w:szCs w:val="20"/>
        </w:rPr>
        <w:t>op gebied van samenwerken, omgaan met leeftijdsgenoten, frustraties en het maken van fouten.</w:t>
      </w:r>
      <w:r w:rsidR="00D97833">
        <w:rPr>
          <w:rFonts w:ascii="Arial" w:hAnsi="Arial" w:cs="Arial"/>
          <w:sz w:val="20"/>
          <w:szCs w:val="20"/>
        </w:rPr>
        <w:t xml:space="preserve"> </w:t>
      </w:r>
    </w:p>
    <w:p w14:paraId="187B0CD0" w14:textId="02DDED4C" w:rsidR="00D97833" w:rsidRDefault="00D97833" w:rsidP="00727A70">
      <w:pPr>
        <w:spacing w:line="360" w:lineRule="auto"/>
        <w:rPr>
          <w:rFonts w:ascii="Arial" w:hAnsi="Arial" w:cs="Arial"/>
          <w:sz w:val="20"/>
          <w:szCs w:val="20"/>
        </w:rPr>
      </w:pPr>
      <w:r>
        <w:rPr>
          <w:rFonts w:ascii="Arial" w:hAnsi="Arial" w:cs="Arial"/>
          <w:sz w:val="20"/>
          <w:szCs w:val="20"/>
        </w:rPr>
        <w:t>In sommige gevallen is</w:t>
      </w:r>
      <w:r w:rsidR="00A642DF">
        <w:rPr>
          <w:rFonts w:ascii="Arial" w:hAnsi="Arial" w:cs="Arial"/>
          <w:sz w:val="20"/>
          <w:szCs w:val="20"/>
        </w:rPr>
        <w:t xml:space="preserve"> versnellen ook een mogelijkheid. Dit kan betekenen versneld naar groep drie maar</w:t>
      </w:r>
      <w:r w:rsidR="00AA1182">
        <w:rPr>
          <w:rFonts w:ascii="Arial" w:hAnsi="Arial" w:cs="Arial"/>
          <w:sz w:val="20"/>
          <w:szCs w:val="20"/>
        </w:rPr>
        <w:t xml:space="preserve"> ook vervroegde toelating</w:t>
      </w:r>
      <w:r w:rsidR="00A642DF">
        <w:rPr>
          <w:rFonts w:ascii="Arial" w:hAnsi="Arial" w:cs="Arial"/>
          <w:sz w:val="20"/>
          <w:szCs w:val="20"/>
        </w:rPr>
        <w:t xml:space="preserve"> op de basisschool.</w:t>
      </w:r>
      <w:r w:rsidR="001E6D3F">
        <w:rPr>
          <w:rFonts w:ascii="Arial" w:hAnsi="Arial" w:cs="Arial"/>
          <w:sz w:val="20"/>
          <w:szCs w:val="20"/>
        </w:rPr>
        <w:t xml:space="preserve"> </w:t>
      </w:r>
    </w:p>
    <w:p w14:paraId="1622A4D3" w14:textId="26DF53A4" w:rsidR="00C016D9" w:rsidRDefault="00C016D9" w:rsidP="00C016D9">
      <w:pPr>
        <w:widowControl w:val="0"/>
        <w:autoSpaceDE w:val="0"/>
        <w:autoSpaceDN w:val="0"/>
        <w:adjustRightInd w:val="0"/>
        <w:spacing w:line="360" w:lineRule="auto"/>
        <w:rPr>
          <w:rFonts w:ascii="Arial" w:hAnsi="Arial" w:cs="Arial"/>
          <w:sz w:val="20"/>
          <w:szCs w:val="20"/>
        </w:rPr>
      </w:pPr>
      <w:r>
        <w:rPr>
          <w:rFonts w:ascii="Arial" w:hAnsi="Arial" w:cs="Arial"/>
          <w:sz w:val="20"/>
          <w:szCs w:val="20"/>
        </w:rPr>
        <w:t>Van Deelen pleit ervoor om een goed beeld te krijgen</w:t>
      </w:r>
      <w:r w:rsidR="00D167B9">
        <w:rPr>
          <w:rFonts w:ascii="Arial" w:hAnsi="Arial" w:cs="Arial"/>
          <w:sz w:val="20"/>
          <w:szCs w:val="20"/>
        </w:rPr>
        <w:t xml:space="preserve"> van het kind en zo de juiste actie te ondernemen en hier niet mee te wachten tot eind groep twee.</w:t>
      </w:r>
      <w:r w:rsidR="0075284C">
        <w:rPr>
          <w:rFonts w:ascii="Arial" w:hAnsi="Arial" w:cs="Arial"/>
          <w:sz w:val="20"/>
          <w:szCs w:val="20"/>
        </w:rPr>
        <w:t xml:space="preserve"> </w:t>
      </w:r>
      <w:r>
        <w:rPr>
          <w:rFonts w:ascii="Arial" w:hAnsi="Arial" w:cs="Arial"/>
          <w:sz w:val="20"/>
          <w:szCs w:val="20"/>
        </w:rPr>
        <w:t xml:space="preserve"> </w:t>
      </w:r>
    </w:p>
    <w:p w14:paraId="1147C945" w14:textId="77777777" w:rsidR="002676EE" w:rsidRDefault="002676EE" w:rsidP="00C016D9">
      <w:pPr>
        <w:widowControl w:val="0"/>
        <w:autoSpaceDE w:val="0"/>
        <w:autoSpaceDN w:val="0"/>
        <w:adjustRightInd w:val="0"/>
        <w:spacing w:line="360" w:lineRule="auto"/>
        <w:rPr>
          <w:rFonts w:ascii="Arial" w:hAnsi="Arial" w:cs="Arial"/>
          <w:sz w:val="20"/>
          <w:szCs w:val="20"/>
        </w:rPr>
      </w:pPr>
    </w:p>
    <w:p w14:paraId="70243FD3" w14:textId="46684689" w:rsidR="0075284C" w:rsidRDefault="0075284C" w:rsidP="00C016D9">
      <w:pPr>
        <w:widowControl w:val="0"/>
        <w:autoSpaceDE w:val="0"/>
        <w:autoSpaceDN w:val="0"/>
        <w:adjustRightInd w:val="0"/>
        <w:spacing w:line="360" w:lineRule="auto"/>
        <w:rPr>
          <w:rFonts w:ascii="Arial" w:hAnsi="Arial" w:cs="Arial"/>
          <w:sz w:val="20"/>
          <w:szCs w:val="20"/>
        </w:rPr>
      </w:pPr>
      <w:r>
        <w:rPr>
          <w:rFonts w:ascii="Arial" w:hAnsi="Arial" w:cs="Arial"/>
          <w:sz w:val="20"/>
          <w:szCs w:val="20"/>
        </w:rPr>
        <w:t>Hanno van Keulen</w:t>
      </w:r>
      <w:r w:rsidR="002676EE">
        <w:rPr>
          <w:rFonts w:ascii="Arial" w:hAnsi="Arial" w:cs="Arial"/>
          <w:sz w:val="20"/>
          <w:szCs w:val="20"/>
        </w:rPr>
        <w:t xml:space="preserve"> bespreekt verrijking van de leerstof met de invalshoek techniek</w:t>
      </w:r>
      <w:r>
        <w:rPr>
          <w:rFonts w:ascii="Arial" w:hAnsi="Arial" w:cs="Arial"/>
          <w:sz w:val="20"/>
          <w:szCs w:val="20"/>
        </w:rPr>
        <w:t xml:space="preserve">. </w:t>
      </w:r>
      <w:r w:rsidR="003925ED">
        <w:rPr>
          <w:rFonts w:ascii="Arial" w:hAnsi="Arial" w:cs="Arial"/>
          <w:sz w:val="20"/>
          <w:szCs w:val="20"/>
        </w:rPr>
        <w:t xml:space="preserve">Hij geeft </w:t>
      </w:r>
      <w:r w:rsidR="002676EE">
        <w:rPr>
          <w:rFonts w:ascii="Arial" w:hAnsi="Arial" w:cs="Arial"/>
          <w:sz w:val="20"/>
          <w:szCs w:val="20"/>
        </w:rPr>
        <w:t>geeft in zijn presentatie</w:t>
      </w:r>
      <w:r w:rsidR="003925ED">
        <w:rPr>
          <w:rFonts w:ascii="Arial" w:hAnsi="Arial" w:cs="Arial"/>
          <w:sz w:val="20"/>
          <w:szCs w:val="20"/>
        </w:rPr>
        <w:t xml:space="preserve"> weer waarom techniek geschikt is om in te zetten bij kleuters met een ontwikelingsvoorsprong.</w:t>
      </w:r>
    </w:p>
    <w:p w14:paraId="48FF8D39" w14:textId="658DF453" w:rsidR="00647942" w:rsidRPr="00513E70" w:rsidRDefault="00816AE1" w:rsidP="00513E70">
      <w:pPr>
        <w:widowControl w:val="0"/>
        <w:autoSpaceDE w:val="0"/>
        <w:autoSpaceDN w:val="0"/>
        <w:adjustRightInd w:val="0"/>
        <w:spacing w:line="360" w:lineRule="auto"/>
        <w:rPr>
          <w:rFonts w:ascii="Arial" w:hAnsi="Arial" w:cs="Arial"/>
          <w:sz w:val="20"/>
          <w:szCs w:val="20"/>
        </w:rPr>
      </w:pPr>
      <w:r>
        <w:rPr>
          <w:rFonts w:ascii="Arial" w:hAnsi="Arial" w:cs="Arial"/>
          <w:sz w:val="20"/>
          <w:szCs w:val="20"/>
        </w:rPr>
        <w:t>Techniek is overal</w:t>
      </w:r>
      <w:r w:rsidR="00655B6D">
        <w:rPr>
          <w:rFonts w:ascii="Arial" w:hAnsi="Arial" w:cs="Arial"/>
          <w:sz w:val="20"/>
          <w:szCs w:val="20"/>
        </w:rPr>
        <w:t>. Het is dus oo</w:t>
      </w:r>
      <w:r w:rsidR="00CD4454">
        <w:rPr>
          <w:rFonts w:ascii="Arial" w:hAnsi="Arial" w:cs="Arial"/>
          <w:sz w:val="20"/>
          <w:szCs w:val="20"/>
        </w:rPr>
        <w:t>k alom aanwezig in de onderbou</w:t>
      </w:r>
      <w:r w:rsidR="00822593">
        <w:rPr>
          <w:rFonts w:ascii="Arial" w:hAnsi="Arial" w:cs="Arial"/>
          <w:sz w:val="20"/>
          <w:szCs w:val="20"/>
        </w:rPr>
        <w:t xml:space="preserve">w. </w:t>
      </w:r>
      <w:r>
        <w:rPr>
          <w:rFonts w:ascii="Arial" w:hAnsi="Arial" w:cs="Arial"/>
          <w:sz w:val="20"/>
          <w:szCs w:val="20"/>
        </w:rPr>
        <w:t>Voor techniek is</w:t>
      </w:r>
      <w:r w:rsidR="00822593">
        <w:rPr>
          <w:rFonts w:ascii="Arial" w:hAnsi="Arial" w:cs="Arial"/>
          <w:sz w:val="20"/>
          <w:szCs w:val="20"/>
        </w:rPr>
        <w:t xml:space="preserve"> een gezonde dosis nieuwsgierigheid een belangrijke basis. Van Keulen laat de zaal nog even nadenken </w:t>
      </w:r>
      <w:r>
        <w:rPr>
          <w:rFonts w:ascii="Arial" w:hAnsi="Arial" w:cs="Arial"/>
          <w:sz w:val="20"/>
          <w:szCs w:val="20"/>
        </w:rPr>
        <w:t>of nieuwsgierigheid een persoonlijke eigenschap is of opgeroepen</w:t>
      </w:r>
      <w:r w:rsidR="00647942">
        <w:rPr>
          <w:rFonts w:ascii="Arial" w:hAnsi="Arial" w:cs="Arial"/>
          <w:sz w:val="20"/>
          <w:szCs w:val="20"/>
        </w:rPr>
        <w:t xml:space="preserve"> wordt door de omgeving.</w:t>
      </w:r>
      <w:r w:rsidR="00513E70">
        <w:rPr>
          <w:rFonts w:ascii="Arial" w:hAnsi="Arial" w:cs="Arial"/>
          <w:sz w:val="20"/>
          <w:szCs w:val="20"/>
        </w:rPr>
        <w:t xml:space="preserve"> De leerkracht speelt een belangrijke rol.</w:t>
      </w:r>
      <w:r w:rsidR="00584C16">
        <w:rPr>
          <w:rFonts w:ascii="Arial" w:hAnsi="Arial" w:cs="Arial"/>
          <w:sz w:val="20"/>
          <w:szCs w:val="20"/>
        </w:rPr>
        <w:t xml:space="preserve"> </w:t>
      </w:r>
      <w:r w:rsidR="00647942">
        <w:rPr>
          <w:rFonts w:ascii="Arial" w:hAnsi="Arial" w:cs="Arial"/>
          <w:sz w:val="20"/>
          <w:szCs w:val="20"/>
        </w:rPr>
        <w:t xml:space="preserve"> </w:t>
      </w:r>
      <w:r w:rsidR="00513E70">
        <w:rPr>
          <w:rFonts w:ascii="Arial" w:hAnsi="Arial" w:cs="Arial"/>
          <w:sz w:val="20"/>
          <w:szCs w:val="20"/>
        </w:rPr>
        <w:t>Engel (2013) stelt dat o</w:t>
      </w:r>
      <w:r w:rsidR="00647942" w:rsidRPr="00513E70">
        <w:rPr>
          <w:rFonts w:ascii="Arial" w:hAnsi="Arial" w:cs="Arial"/>
          <w:sz w:val="20"/>
          <w:szCs w:val="20"/>
        </w:rPr>
        <w:t>nderzoek laat zien dat jonge kinderen meer interesse in ma</w:t>
      </w:r>
      <w:r w:rsidR="00513E70">
        <w:rPr>
          <w:rFonts w:ascii="Arial" w:hAnsi="Arial" w:cs="Arial"/>
          <w:sz w:val="20"/>
          <w:szCs w:val="20"/>
        </w:rPr>
        <w:t>terialen tonen wanneer een vol</w:t>
      </w:r>
      <w:r w:rsidR="00647942" w:rsidRPr="00513E70">
        <w:rPr>
          <w:rFonts w:ascii="Arial" w:hAnsi="Arial" w:cs="Arial"/>
          <w:sz w:val="20"/>
          <w:szCs w:val="20"/>
        </w:rPr>
        <w:t>wassene zichtbaar laat zien hoe nieuwsgierig hij of zij zelf is o</w:t>
      </w:r>
      <w:r w:rsidR="00513E70">
        <w:rPr>
          <w:rFonts w:ascii="Arial" w:hAnsi="Arial" w:cs="Arial"/>
          <w:sz w:val="20"/>
          <w:szCs w:val="20"/>
        </w:rPr>
        <w:t>ver die materialen (Peeters</w:t>
      </w:r>
      <w:r w:rsidR="00AF11EC">
        <w:rPr>
          <w:rFonts w:ascii="Arial" w:hAnsi="Arial" w:cs="Arial"/>
          <w:sz w:val="20"/>
          <w:szCs w:val="20"/>
        </w:rPr>
        <w:t xml:space="preserve">, </w:t>
      </w:r>
      <w:r w:rsidR="00513E70" w:rsidRPr="00647942">
        <w:rPr>
          <w:rFonts w:ascii="Arial" w:hAnsi="Arial" w:cs="Arial"/>
          <w:color w:val="3F3F3F"/>
          <w:sz w:val="20"/>
          <w:szCs w:val="20"/>
        </w:rPr>
        <w:t>2015</w:t>
      </w:r>
      <w:r w:rsidR="00515039">
        <w:rPr>
          <w:rFonts w:ascii="Arial" w:hAnsi="Arial" w:cs="Arial"/>
          <w:color w:val="3F3F3F"/>
          <w:sz w:val="20"/>
          <w:szCs w:val="20"/>
        </w:rPr>
        <w:t>)</w:t>
      </w:r>
      <w:r w:rsidR="00515039">
        <w:rPr>
          <w:rFonts w:ascii="ChaparralPro" w:hAnsi="ChaparralPro"/>
          <w:color w:val="3F3F3F"/>
          <w:sz w:val="14"/>
          <w:szCs w:val="14"/>
        </w:rPr>
        <w:t>.</w:t>
      </w:r>
      <w:r w:rsidR="00647942" w:rsidRPr="00513E70">
        <w:rPr>
          <w:rFonts w:ascii="Arial" w:hAnsi="Arial" w:cs="Arial"/>
          <w:sz w:val="20"/>
          <w:szCs w:val="20"/>
        </w:rPr>
        <w:t xml:space="preserve"> </w:t>
      </w:r>
    </w:p>
    <w:p w14:paraId="025DE646" w14:textId="61ECCA5A" w:rsidR="00816AE1" w:rsidRDefault="00816AE1" w:rsidP="00C016D9">
      <w:pPr>
        <w:widowControl w:val="0"/>
        <w:autoSpaceDE w:val="0"/>
        <w:autoSpaceDN w:val="0"/>
        <w:adjustRightInd w:val="0"/>
        <w:spacing w:line="360" w:lineRule="auto"/>
        <w:rPr>
          <w:rFonts w:ascii="Arial" w:hAnsi="Arial" w:cs="Arial"/>
          <w:sz w:val="20"/>
          <w:szCs w:val="20"/>
        </w:rPr>
      </w:pPr>
    </w:p>
    <w:p w14:paraId="56A42230" w14:textId="69CFCB4A" w:rsidR="0061139D" w:rsidRDefault="00816AE1" w:rsidP="00C016D9">
      <w:pPr>
        <w:widowControl w:val="0"/>
        <w:autoSpaceDE w:val="0"/>
        <w:autoSpaceDN w:val="0"/>
        <w:adjustRightInd w:val="0"/>
        <w:spacing w:line="360" w:lineRule="auto"/>
        <w:rPr>
          <w:rFonts w:ascii="Arial" w:hAnsi="Arial" w:cs="Arial"/>
          <w:sz w:val="20"/>
          <w:szCs w:val="20"/>
        </w:rPr>
      </w:pPr>
      <w:r>
        <w:rPr>
          <w:rFonts w:ascii="Arial" w:hAnsi="Arial" w:cs="Arial"/>
          <w:sz w:val="20"/>
          <w:szCs w:val="20"/>
        </w:rPr>
        <w:t>Bij techniekonderwijs laat je kinderen een oplossing voor een probleem ontwerpen</w:t>
      </w:r>
      <w:r w:rsidR="0061139D">
        <w:rPr>
          <w:rFonts w:ascii="Arial" w:hAnsi="Arial" w:cs="Arial"/>
          <w:sz w:val="20"/>
          <w:szCs w:val="20"/>
        </w:rPr>
        <w:t>.</w:t>
      </w:r>
      <w:r w:rsidR="00971218">
        <w:rPr>
          <w:rFonts w:ascii="Arial" w:hAnsi="Arial" w:cs="Arial"/>
          <w:sz w:val="20"/>
          <w:szCs w:val="20"/>
        </w:rPr>
        <w:t xml:space="preserve"> Je doet een beroep op zowel de analytische, creatieve als praktische intelligentie</w:t>
      </w:r>
      <w:r w:rsidR="00AF11EC">
        <w:rPr>
          <w:rFonts w:ascii="Arial" w:hAnsi="Arial" w:cs="Arial"/>
          <w:sz w:val="20"/>
          <w:szCs w:val="20"/>
        </w:rPr>
        <w:t>.</w:t>
      </w:r>
      <w:r w:rsidR="0061139D">
        <w:rPr>
          <w:rFonts w:ascii="Arial" w:hAnsi="Arial" w:cs="Arial"/>
          <w:sz w:val="20"/>
          <w:szCs w:val="20"/>
        </w:rPr>
        <w:t xml:space="preserve"> Om kinderen met een ontwikkelingsvoorsprong uit te dagen gebruik je daarbij de empirische cyclus. Dez</w:t>
      </w:r>
      <w:r w:rsidR="00971218">
        <w:rPr>
          <w:rFonts w:ascii="Arial" w:hAnsi="Arial" w:cs="Arial"/>
          <w:sz w:val="20"/>
          <w:szCs w:val="20"/>
        </w:rPr>
        <w:t>e heeft veel weg van het eerdergenoemde TASC-W</w:t>
      </w:r>
      <w:r w:rsidR="0061139D">
        <w:rPr>
          <w:rFonts w:ascii="Arial" w:hAnsi="Arial" w:cs="Arial"/>
          <w:sz w:val="20"/>
          <w:szCs w:val="20"/>
        </w:rPr>
        <w:t xml:space="preserve">heel. </w:t>
      </w:r>
    </w:p>
    <w:p w14:paraId="4FC36FAC" w14:textId="77777777" w:rsidR="00F76609" w:rsidRDefault="00971218" w:rsidP="00C016D9">
      <w:pPr>
        <w:widowControl w:val="0"/>
        <w:autoSpaceDE w:val="0"/>
        <w:autoSpaceDN w:val="0"/>
        <w:adjustRightInd w:val="0"/>
        <w:spacing w:line="360" w:lineRule="auto"/>
        <w:rPr>
          <w:rFonts w:ascii="Arial" w:hAnsi="Arial" w:cs="Arial"/>
          <w:sz w:val="20"/>
          <w:szCs w:val="20"/>
        </w:rPr>
      </w:pPr>
      <w:r>
        <w:rPr>
          <w:rFonts w:ascii="Arial" w:hAnsi="Arial" w:cs="Arial"/>
          <w:sz w:val="20"/>
          <w:szCs w:val="20"/>
        </w:rPr>
        <w:t>De meeste kinderen kunnen nog niet lezen en schrijven. Om hun waarnemingen en gedachten bij het oplossen van technische problemen te kunnen volgen</w:t>
      </w:r>
      <w:r w:rsidR="00AF718F">
        <w:rPr>
          <w:rFonts w:ascii="Arial" w:hAnsi="Arial" w:cs="Arial"/>
          <w:sz w:val="20"/>
          <w:szCs w:val="20"/>
        </w:rPr>
        <w:t xml:space="preserve"> en stimuleren</w:t>
      </w:r>
      <w:r>
        <w:rPr>
          <w:rFonts w:ascii="Arial" w:hAnsi="Arial" w:cs="Arial"/>
          <w:sz w:val="20"/>
          <w:szCs w:val="20"/>
        </w:rPr>
        <w:t xml:space="preserve"> is het gesprek heel belangrijk.</w:t>
      </w:r>
      <w:r w:rsidR="00AF718F">
        <w:rPr>
          <w:rFonts w:ascii="Arial" w:hAnsi="Arial" w:cs="Arial"/>
          <w:sz w:val="20"/>
          <w:szCs w:val="20"/>
        </w:rPr>
        <w:t xml:space="preserve"> Door middel van deze gesprekken wordt naast hun probleemoplossend vermogen ook nog hun taalontwikkeling uitgedaagd. Van Keulen laat vervolgens veel voorbeelden ziet van technische problemen </w:t>
      </w:r>
      <w:r w:rsidR="00B22FF1">
        <w:rPr>
          <w:rFonts w:ascii="Arial" w:hAnsi="Arial" w:cs="Arial"/>
          <w:sz w:val="20"/>
          <w:szCs w:val="20"/>
        </w:rPr>
        <w:t>die kinderen zouden kunnen onderzoeken.</w:t>
      </w:r>
      <w:r>
        <w:rPr>
          <w:rFonts w:ascii="Arial" w:hAnsi="Arial" w:cs="Arial"/>
          <w:sz w:val="20"/>
          <w:szCs w:val="20"/>
        </w:rPr>
        <w:t xml:space="preserve"> </w:t>
      </w:r>
    </w:p>
    <w:p w14:paraId="6D6932C8" w14:textId="77777777" w:rsidR="00F76609" w:rsidRDefault="00F76609" w:rsidP="00C016D9">
      <w:pPr>
        <w:widowControl w:val="0"/>
        <w:autoSpaceDE w:val="0"/>
        <w:autoSpaceDN w:val="0"/>
        <w:adjustRightInd w:val="0"/>
        <w:spacing w:line="360" w:lineRule="auto"/>
        <w:rPr>
          <w:rFonts w:ascii="Arial" w:hAnsi="Arial" w:cs="Arial"/>
          <w:sz w:val="20"/>
          <w:szCs w:val="20"/>
        </w:rPr>
      </w:pPr>
    </w:p>
    <w:p w14:paraId="701EBAEE" w14:textId="0DF304A4" w:rsidR="005B4F54" w:rsidRDefault="00F76609" w:rsidP="005B4F54">
      <w:pPr>
        <w:spacing w:line="360" w:lineRule="auto"/>
        <w:rPr>
          <w:rFonts w:ascii="Arial" w:hAnsi="Arial" w:cs="Arial"/>
          <w:sz w:val="20"/>
          <w:szCs w:val="20"/>
        </w:rPr>
      </w:pPr>
      <w:r>
        <w:rPr>
          <w:rFonts w:ascii="Arial" w:hAnsi="Arial" w:cs="Arial"/>
          <w:sz w:val="20"/>
          <w:szCs w:val="20"/>
        </w:rPr>
        <w:t>Wat ik van deze dag meeneem zijn niet zozeer schokkende nieuwe inzichten, maar meer een hernieuwd bewustzijn dat het erg belangrijk is dat deze groep kinderen herkend wordt aan de poort van de basisschool</w:t>
      </w:r>
      <w:r w:rsidR="00D96474">
        <w:rPr>
          <w:rFonts w:ascii="Arial" w:hAnsi="Arial" w:cs="Arial"/>
          <w:sz w:val="20"/>
          <w:szCs w:val="20"/>
        </w:rPr>
        <w:t>. Cattenstart heeft hiervoor duidelijke kenmerken gegeven d</w:t>
      </w:r>
      <w:r w:rsidR="005B4F54">
        <w:rPr>
          <w:rFonts w:ascii="Arial" w:hAnsi="Arial" w:cs="Arial"/>
          <w:sz w:val="20"/>
          <w:szCs w:val="20"/>
        </w:rPr>
        <w:t>oor middel van</w:t>
      </w:r>
      <w:r w:rsidR="00D96474">
        <w:rPr>
          <w:rFonts w:ascii="Arial" w:hAnsi="Arial" w:cs="Arial"/>
          <w:sz w:val="20"/>
          <w:szCs w:val="20"/>
        </w:rPr>
        <w:t xml:space="preserve"> het zijnsluik (zie figuur 1)</w:t>
      </w:r>
      <w:r w:rsidR="005B4F54">
        <w:rPr>
          <w:rFonts w:ascii="Arial" w:hAnsi="Arial" w:cs="Arial"/>
          <w:sz w:val="20"/>
          <w:szCs w:val="20"/>
        </w:rPr>
        <w:t xml:space="preserve">. Jammer dat Cattenstart wel erg de nadruk legt op de leerkracht voor het wel of niet slagen van een kind met een ontwikkelingsvoorsprong op school. </w:t>
      </w:r>
      <w:r w:rsidR="005B4F54">
        <w:rPr>
          <w:rFonts w:ascii="Arial" w:hAnsi="Arial" w:cs="Arial"/>
          <w:sz w:val="20"/>
          <w:szCs w:val="20"/>
        </w:rPr>
        <w:t>Zelf vind ik dit een beetje kort door de bocht.</w:t>
      </w:r>
      <w:r w:rsidR="005B4F54">
        <w:rPr>
          <w:rFonts w:ascii="Arial" w:hAnsi="Arial" w:cs="Arial"/>
          <w:sz w:val="20"/>
          <w:szCs w:val="20"/>
        </w:rPr>
        <w:t xml:space="preserve"> </w:t>
      </w:r>
      <w:r w:rsidR="001F227E">
        <w:rPr>
          <w:rFonts w:ascii="Arial" w:hAnsi="Arial" w:cs="Arial"/>
          <w:sz w:val="20"/>
          <w:szCs w:val="20"/>
        </w:rPr>
        <w:t xml:space="preserve">Volgens het model van Heller (zie </w:t>
      </w:r>
      <w:r w:rsidR="00E6115C">
        <w:rPr>
          <w:rFonts w:ascii="Arial" w:hAnsi="Arial" w:cs="Arial"/>
          <w:sz w:val="20"/>
          <w:szCs w:val="20"/>
        </w:rPr>
        <w:t>figuur 4</w:t>
      </w:r>
      <w:r w:rsidR="001F227E">
        <w:rPr>
          <w:rFonts w:ascii="Arial" w:hAnsi="Arial" w:cs="Arial"/>
          <w:sz w:val="20"/>
          <w:szCs w:val="20"/>
        </w:rPr>
        <w:t xml:space="preserve">) </w:t>
      </w:r>
      <w:r w:rsidR="005B4F54">
        <w:rPr>
          <w:rFonts w:ascii="Arial" w:hAnsi="Arial" w:cs="Arial"/>
          <w:sz w:val="20"/>
          <w:szCs w:val="20"/>
        </w:rPr>
        <w:t>zijn</w:t>
      </w:r>
      <w:r w:rsidR="001F227E">
        <w:rPr>
          <w:rFonts w:ascii="Arial" w:hAnsi="Arial" w:cs="Arial"/>
          <w:sz w:val="20"/>
          <w:szCs w:val="20"/>
        </w:rPr>
        <w:t xml:space="preserve"> er</w:t>
      </w:r>
      <w:r w:rsidR="005B4F54">
        <w:rPr>
          <w:rFonts w:ascii="Arial" w:hAnsi="Arial" w:cs="Arial"/>
          <w:sz w:val="20"/>
          <w:szCs w:val="20"/>
        </w:rPr>
        <w:t xml:space="preserve"> </w:t>
      </w:r>
      <w:r w:rsidR="001F227E">
        <w:rPr>
          <w:rFonts w:ascii="Arial" w:hAnsi="Arial" w:cs="Arial"/>
          <w:sz w:val="20"/>
          <w:szCs w:val="20"/>
        </w:rPr>
        <w:t>meer omgevingsfactoren en</w:t>
      </w:r>
      <w:r w:rsidR="005B4F54">
        <w:rPr>
          <w:rFonts w:ascii="Arial" w:hAnsi="Arial" w:cs="Arial"/>
          <w:sz w:val="20"/>
          <w:szCs w:val="20"/>
        </w:rPr>
        <w:t xml:space="preserve"> niet –cognitieve eigenschappen die verantwoordelijk zijn voor het wel of niet slagen van een kind met een ontwikkelingsvoorsprong op scho</w:t>
      </w:r>
      <w:r w:rsidR="001F227E">
        <w:rPr>
          <w:rFonts w:ascii="Arial" w:hAnsi="Arial" w:cs="Arial"/>
          <w:sz w:val="20"/>
          <w:szCs w:val="20"/>
        </w:rPr>
        <w:t>ol.</w:t>
      </w:r>
    </w:p>
    <w:p w14:paraId="511F22D6" w14:textId="779EF76F" w:rsidR="001F227E" w:rsidRDefault="001F227E" w:rsidP="005B4F54">
      <w:pPr>
        <w:spacing w:line="360" w:lineRule="auto"/>
        <w:rPr>
          <w:rFonts w:ascii="Arial" w:hAnsi="Arial" w:cs="Arial"/>
          <w:sz w:val="20"/>
          <w:szCs w:val="20"/>
        </w:rPr>
      </w:pPr>
      <w:r>
        <w:rPr>
          <w:rFonts w:ascii="Arial" w:hAnsi="Arial" w:cs="Arial"/>
          <w:sz w:val="20"/>
          <w:szCs w:val="20"/>
        </w:rPr>
        <w:t>De manieren van verrijken</w:t>
      </w:r>
      <w:r w:rsidR="00CC40F5">
        <w:rPr>
          <w:rFonts w:ascii="Arial" w:hAnsi="Arial" w:cs="Arial"/>
          <w:sz w:val="20"/>
          <w:szCs w:val="20"/>
        </w:rPr>
        <w:t xml:space="preserve"> van de leerstof is bij jonge kinderen</w:t>
      </w:r>
      <w:r>
        <w:rPr>
          <w:rFonts w:ascii="Arial" w:hAnsi="Arial" w:cs="Arial"/>
          <w:sz w:val="20"/>
          <w:szCs w:val="20"/>
        </w:rPr>
        <w:t xml:space="preserve"> niet veel anders dan bij de oudere kinderen. Door gebruik te maken van Bloom’s Taxonomie en het TASC-wheel kun je de leerstof </w:t>
      </w:r>
      <w:r w:rsidR="00CC40F5">
        <w:rPr>
          <w:rFonts w:ascii="Arial" w:hAnsi="Arial" w:cs="Arial"/>
          <w:sz w:val="20"/>
          <w:szCs w:val="20"/>
        </w:rPr>
        <w:t>van de aangeboden thema’s aanpassen om het hogere orde</w:t>
      </w:r>
      <w:r w:rsidR="00F865F1">
        <w:rPr>
          <w:rFonts w:ascii="Arial" w:hAnsi="Arial" w:cs="Arial"/>
          <w:sz w:val="20"/>
          <w:szCs w:val="20"/>
        </w:rPr>
        <w:t xml:space="preserve"> </w:t>
      </w:r>
      <w:r w:rsidR="00CC40F5">
        <w:rPr>
          <w:rFonts w:ascii="Arial" w:hAnsi="Arial" w:cs="Arial"/>
          <w:sz w:val="20"/>
          <w:szCs w:val="20"/>
        </w:rPr>
        <w:t xml:space="preserve">denken te stimuleren. Techniek onderwijs </w:t>
      </w:r>
      <w:r w:rsidR="00F865F1">
        <w:rPr>
          <w:rFonts w:ascii="Arial" w:hAnsi="Arial" w:cs="Arial"/>
          <w:sz w:val="20"/>
          <w:szCs w:val="20"/>
        </w:rPr>
        <w:t>biedt voor voor verrijking in de onderbouw goede mogelijkheden en wel om de volgende argumenten. Techniek is overal aanwezig. Het stelt de kinderen voor een probleem dat moet word</w:t>
      </w:r>
      <w:r w:rsidR="00AF11EC">
        <w:rPr>
          <w:rFonts w:ascii="Arial" w:hAnsi="Arial" w:cs="Arial"/>
          <w:sz w:val="20"/>
          <w:szCs w:val="20"/>
        </w:rPr>
        <w:t>en onderzocht en opgelost. Mits het probleem wordt aangepakt met behulp van de empirische cyclus daagt het de kinderen uit op allerlei gebieden.</w:t>
      </w:r>
    </w:p>
    <w:p w14:paraId="0231C5E3" w14:textId="492F03F7" w:rsidR="001754D0" w:rsidRDefault="001754D0" w:rsidP="005B4F54">
      <w:pPr>
        <w:spacing w:line="360" w:lineRule="auto"/>
        <w:rPr>
          <w:rFonts w:ascii="Arial" w:hAnsi="Arial" w:cs="Arial"/>
          <w:sz w:val="20"/>
          <w:szCs w:val="20"/>
        </w:rPr>
      </w:pPr>
      <w:r>
        <w:rPr>
          <w:rFonts w:ascii="Arial" w:hAnsi="Arial" w:cs="Arial"/>
          <w:sz w:val="20"/>
          <w:szCs w:val="20"/>
        </w:rPr>
        <w:t>Naast uitdaging op cognitief gebied merk ik uit de lezing van van Deelen op dat het ook op jonge leeftijd belangrijk om een fixed mindset aan te pakken.</w:t>
      </w:r>
    </w:p>
    <w:p w14:paraId="5A7F513C" w14:textId="77777777" w:rsidR="00AF11EC" w:rsidRDefault="00AF11EC" w:rsidP="005B4F54">
      <w:pPr>
        <w:spacing w:line="360" w:lineRule="auto"/>
        <w:rPr>
          <w:rFonts w:ascii="Arial" w:hAnsi="Arial" w:cs="Arial"/>
          <w:sz w:val="20"/>
          <w:szCs w:val="20"/>
        </w:rPr>
      </w:pPr>
    </w:p>
    <w:p w14:paraId="41D322A0" w14:textId="5D22DEA0" w:rsidR="00515039" w:rsidRDefault="00515039" w:rsidP="00C016D9">
      <w:pPr>
        <w:widowControl w:val="0"/>
        <w:autoSpaceDE w:val="0"/>
        <w:autoSpaceDN w:val="0"/>
        <w:adjustRightInd w:val="0"/>
        <w:spacing w:line="360" w:lineRule="auto"/>
        <w:rPr>
          <w:rFonts w:ascii="Arial" w:hAnsi="Arial" w:cs="Arial"/>
          <w:sz w:val="20"/>
          <w:szCs w:val="20"/>
        </w:rPr>
      </w:pPr>
      <w:r>
        <w:rPr>
          <w:rFonts w:ascii="Arial" w:hAnsi="Arial" w:cs="Arial"/>
          <w:sz w:val="20"/>
          <w:szCs w:val="20"/>
        </w:rPr>
        <w:t>Hilde Wiskerke</w:t>
      </w:r>
    </w:p>
    <w:p w14:paraId="1075AFB3" w14:textId="77777777" w:rsidR="001466D7" w:rsidRDefault="001466D7" w:rsidP="00C016D9">
      <w:pPr>
        <w:widowControl w:val="0"/>
        <w:autoSpaceDE w:val="0"/>
        <w:autoSpaceDN w:val="0"/>
        <w:adjustRightInd w:val="0"/>
        <w:spacing w:line="360" w:lineRule="auto"/>
        <w:rPr>
          <w:rFonts w:ascii="Arial" w:hAnsi="Arial" w:cs="Arial"/>
          <w:sz w:val="20"/>
          <w:szCs w:val="20"/>
        </w:rPr>
      </w:pPr>
    </w:p>
    <w:p w14:paraId="0DE2274B" w14:textId="77777777" w:rsidR="001466D7" w:rsidRDefault="001466D7" w:rsidP="00C016D9">
      <w:pPr>
        <w:widowControl w:val="0"/>
        <w:autoSpaceDE w:val="0"/>
        <w:autoSpaceDN w:val="0"/>
        <w:adjustRightInd w:val="0"/>
        <w:spacing w:line="360" w:lineRule="auto"/>
        <w:rPr>
          <w:rFonts w:ascii="Arial" w:hAnsi="Arial" w:cs="Arial"/>
          <w:sz w:val="20"/>
          <w:szCs w:val="20"/>
        </w:rPr>
      </w:pPr>
    </w:p>
    <w:p w14:paraId="5BE4371B" w14:textId="77777777" w:rsidR="00515039" w:rsidRDefault="00515039" w:rsidP="00C016D9">
      <w:pPr>
        <w:widowControl w:val="0"/>
        <w:autoSpaceDE w:val="0"/>
        <w:autoSpaceDN w:val="0"/>
        <w:adjustRightInd w:val="0"/>
        <w:spacing w:line="360" w:lineRule="auto"/>
        <w:rPr>
          <w:rFonts w:ascii="Arial" w:hAnsi="Arial" w:cs="Arial"/>
          <w:sz w:val="20"/>
          <w:szCs w:val="20"/>
        </w:rPr>
      </w:pPr>
    </w:p>
    <w:p w14:paraId="3F8031B3" w14:textId="00133628" w:rsidR="003925ED" w:rsidRDefault="003925ED" w:rsidP="00C016D9">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 </w:t>
      </w:r>
    </w:p>
    <w:p w14:paraId="48E5390B" w14:textId="2A3B1B54" w:rsidR="00727A70" w:rsidRDefault="00C016D9" w:rsidP="00C016D9">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 </w:t>
      </w:r>
      <w:r w:rsidR="00D434EF">
        <w:rPr>
          <w:rFonts w:ascii="Arial" w:hAnsi="Arial" w:cs="Arial"/>
          <w:sz w:val="20"/>
          <w:szCs w:val="20"/>
        </w:rPr>
        <w:t>L</w:t>
      </w:r>
      <w:r w:rsidR="00E6115C">
        <w:rPr>
          <w:rFonts w:ascii="Arial" w:hAnsi="Arial" w:cs="Arial"/>
          <w:sz w:val="20"/>
          <w:szCs w:val="20"/>
        </w:rPr>
        <w:t>iteratuurlijst</w:t>
      </w:r>
    </w:p>
    <w:p w14:paraId="7DD19702" w14:textId="5420FECA" w:rsidR="00D434EF" w:rsidRPr="004C7112" w:rsidRDefault="00D434EF" w:rsidP="00C016D9">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Kieboom, T (2015). </w:t>
      </w:r>
      <w:r>
        <w:rPr>
          <w:rFonts w:ascii="Arial" w:hAnsi="Arial" w:cs="Arial"/>
          <w:i/>
          <w:sz w:val="20"/>
          <w:szCs w:val="20"/>
        </w:rPr>
        <w:t>Hoogbegaafd, als je kind (g)een einstein is.</w:t>
      </w:r>
      <w:r w:rsidR="004C7112">
        <w:rPr>
          <w:rFonts w:ascii="Arial" w:hAnsi="Arial" w:cs="Arial"/>
          <w:i/>
          <w:sz w:val="20"/>
          <w:szCs w:val="20"/>
        </w:rPr>
        <w:t xml:space="preserve"> </w:t>
      </w:r>
      <w:r w:rsidR="004C7112">
        <w:rPr>
          <w:rFonts w:ascii="Arial" w:hAnsi="Arial" w:cs="Arial"/>
          <w:sz w:val="20"/>
          <w:szCs w:val="20"/>
        </w:rPr>
        <w:t>Tielt: Lannoo.</w:t>
      </w:r>
    </w:p>
    <w:p w14:paraId="7FBCE752" w14:textId="362AA132" w:rsidR="00D434EF" w:rsidRDefault="00D434EF" w:rsidP="00C016D9">
      <w:pPr>
        <w:widowControl w:val="0"/>
        <w:autoSpaceDE w:val="0"/>
        <w:autoSpaceDN w:val="0"/>
        <w:adjustRightInd w:val="0"/>
        <w:spacing w:line="360" w:lineRule="auto"/>
        <w:rPr>
          <w:rFonts w:ascii="Arial" w:hAnsi="Arial" w:cs="Arial"/>
          <w:sz w:val="20"/>
          <w:szCs w:val="20"/>
        </w:rPr>
      </w:pPr>
      <w:r>
        <w:rPr>
          <w:rFonts w:ascii="Arial" w:hAnsi="Arial" w:cs="Arial"/>
          <w:sz w:val="20"/>
          <w:szCs w:val="20"/>
        </w:rPr>
        <w:t xml:space="preserve">Peeters, M (2015). Moedig nieuwsgierige houding aan. </w:t>
      </w:r>
      <w:r>
        <w:rPr>
          <w:rFonts w:ascii="Arial" w:hAnsi="Arial" w:cs="Arial"/>
          <w:i/>
          <w:sz w:val="20"/>
          <w:szCs w:val="20"/>
        </w:rPr>
        <w:t>JSW,</w:t>
      </w:r>
      <w:r>
        <w:rPr>
          <w:rFonts w:ascii="Arial" w:hAnsi="Arial" w:cs="Arial"/>
          <w:sz w:val="20"/>
          <w:szCs w:val="20"/>
        </w:rPr>
        <w:t xml:space="preserve"> 9, 12-15.</w:t>
      </w:r>
    </w:p>
    <w:p w14:paraId="68CDB1CB" w14:textId="77777777" w:rsidR="00D434EF" w:rsidRDefault="00D434EF" w:rsidP="00C016D9">
      <w:pPr>
        <w:widowControl w:val="0"/>
        <w:autoSpaceDE w:val="0"/>
        <w:autoSpaceDN w:val="0"/>
        <w:adjustRightInd w:val="0"/>
        <w:spacing w:line="360" w:lineRule="auto"/>
      </w:pPr>
    </w:p>
    <w:p w14:paraId="1CCA2BEC" w14:textId="77777777" w:rsidR="00727A70" w:rsidRDefault="00727A70" w:rsidP="00C016D9">
      <w:pPr>
        <w:spacing w:line="360" w:lineRule="auto"/>
      </w:pPr>
    </w:p>
    <w:p w14:paraId="6A136933" w14:textId="4424A7AD" w:rsidR="00697F85" w:rsidRDefault="00697F85" w:rsidP="00C016D9">
      <w:pPr>
        <w:spacing w:line="360" w:lineRule="auto"/>
      </w:pPr>
    </w:p>
    <w:p w14:paraId="3EACED21" w14:textId="77777777" w:rsidR="00697F85" w:rsidRDefault="00697F85" w:rsidP="00C016D9">
      <w:pPr>
        <w:spacing w:line="360" w:lineRule="auto"/>
      </w:pPr>
    </w:p>
    <w:p w14:paraId="6864E12F" w14:textId="77777777" w:rsidR="00697F85" w:rsidRDefault="00697F85" w:rsidP="00C016D9">
      <w:pPr>
        <w:spacing w:line="360" w:lineRule="auto"/>
      </w:pPr>
    </w:p>
    <w:p w14:paraId="771AE01B" w14:textId="77777777" w:rsidR="00697F85" w:rsidRDefault="00697F85" w:rsidP="00C016D9">
      <w:pPr>
        <w:spacing w:line="360" w:lineRule="auto"/>
      </w:pPr>
    </w:p>
    <w:p w14:paraId="407FA6BC" w14:textId="77777777" w:rsidR="00697F85" w:rsidRDefault="00697F85" w:rsidP="00C016D9">
      <w:pPr>
        <w:spacing w:line="360" w:lineRule="auto"/>
      </w:pPr>
    </w:p>
    <w:p w14:paraId="3C0E58D4" w14:textId="77777777" w:rsidR="00697F85" w:rsidRDefault="00697F85" w:rsidP="00C016D9">
      <w:pPr>
        <w:spacing w:line="360" w:lineRule="auto"/>
      </w:pPr>
    </w:p>
    <w:p w14:paraId="5F71E9CD" w14:textId="77777777" w:rsidR="00697F85" w:rsidRDefault="00697F85" w:rsidP="00C016D9">
      <w:pPr>
        <w:spacing w:line="360" w:lineRule="auto"/>
      </w:pPr>
    </w:p>
    <w:p w14:paraId="419A9350" w14:textId="77777777" w:rsidR="00697F85" w:rsidRDefault="00697F85" w:rsidP="00C016D9">
      <w:pPr>
        <w:spacing w:line="360" w:lineRule="auto"/>
      </w:pPr>
    </w:p>
    <w:p w14:paraId="6645C9AB" w14:textId="77777777" w:rsidR="00697F85" w:rsidRDefault="00697F85" w:rsidP="00C016D9">
      <w:pPr>
        <w:spacing w:line="360" w:lineRule="auto"/>
      </w:pPr>
    </w:p>
    <w:p w14:paraId="0DC79F04" w14:textId="77777777" w:rsidR="00697F85" w:rsidRDefault="00697F85" w:rsidP="00C016D9">
      <w:pPr>
        <w:spacing w:line="360" w:lineRule="auto"/>
      </w:pPr>
    </w:p>
    <w:p w14:paraId="0DCBF19A" w14:textId="77777777" w:rsidR="00697F85" w:rsidRDefault="00697F85" w:rsidP="00C016D9">
      <w:pPr>
        <w:spacing w:line="360" w:lineRule="auto"/>
      </w:pPr>
    </w:p>
    <w:p w14:paraId="7729EFFC" w14:textId="77777777" w:rsidR="00697F85" w:rsidRDefault="00697F85" w:rsidP="00C016D9">
      <w:pPr>
        <w:spacing w:line="360" w:lineRule="auto"/>
      </w:pPr>
    </w:p>
    <w:p w14:paraId="471F1A87" w14:textId="77777777" w:rsidR="00697F85" w:rsidRDefault="00697F85" w:rsidP="00C016D9">
      <w:pPr>
        <w:spacing w:line="360" w:lineRule="auto"/>
      </w:pPr>
    </w:p>
    <w:p w14:paraId="710A5BD9" w14:textId="77777777" w:rsidR="00697F85" w:rsidRDefault="00697F85" w:rsidP="00C016D9">
      <w:pPr>
        <w:spacing w:line="360" w:lineRule="auto"/>
      </w:pPr>
    </w:p>
    <w:p w14:paraId="5539B250" w14:textId="77777777" w:rsidR="00697F85" w:rsidRDefault="00697F85" w:rsidP="00C016D9">
      <w:pPr>
        <w:spacing w:line="360" w:lineRule="auto"/>
      </w:pPr>
    </w:p>
    <w:p w14:paraId="1C1DF733" w14:textId="77777777" w:rsidR="00697F85" w:rsidRDefault="00697F85" w:rsidP="00C016D9">
      <w:pPr>
        <w:spacing w:line="360" w:lineRule="auto"/>
      </w:pPr>
    </w:p>
    <w:p w14:paraId="4E1CD98F" w14:textId="77777777" w:rsidR="00697F85" w:rsidRDefault="00697F85" w:rsidP="00C016D9">
      <w:pPr>
        <w:spacing w:line="360" w:lineRule="auto"/>
      </w:pPr>
    </w:p>
    <w:p w14:paraId="2EEFC4D9" w14:textId="77777777" w:rsidR="00697F85" w:rsidRDefault="00697F85" w:rsidP="00C016D9">
      <w:pPr>
        <w:spacing w:line="360" w:lineRule="auto"/>
      </w:pPr>
    </w:p>
    <w:p w14:paraId="349637FF" w14:textId="7B2FA106" w:rsidR="00697F85" w:rsidRDefault="00697F85" w:rsidP="00C016D9">
      <w:pPr>
        <w:spacing w:line="360" w:lineRule="auto"/>
      </w:pPr>
      <w:r w:rsidRPr="00697F85">
        <w:rPr>
          <w:rFonts w:ascii="Arial" w:hAnsi="Arial" w:cs="Arial"/>
          <w:noProof/>
          <w:lang w:eastAsia="nl-NL"/>
        </w:rPr>
        <w:drawing>
          <wp:inline distT="0" distB="0" distL="0" distR="0" wp14:anchorId="6EDA3EB8" wp14:editId="672E99CF">
            <wp:extent cx="3144485" cy="264171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77908" cy="2669793"/>
                    </a:xfrm>
                    <a:prstGeom prst="rect">
                      <a:avLst/>
                    </a:prstGeom>
                    <a:noFill/>
                    <a:ln>
                      <a:noFill/>
                    </a:ln>
                  </pic:spPr>
                </pic:pic>
              </a:graphicData>
            </a:graphic>
          </wp:inline>
        </w:drawing>
      </w:r>
    </w:p>
    <w:p w14:paraId="29995A72" w14:textId="3A5E3155" w:rsidR="00697F85" w:rsidRDefault="00697F85" w:rsidP="00C016D9">
      <w:pPr>
        <w:spacing w:line="360" w:lineRule="auto"/>
      </w:pPr>
      <w:r>
        <w:t>Figuur 1: Het cognitief en zijnsluikmodel (Kieboom, 2007)</w:t>
      </w:r>
    </w:p>
    <w:p w14:paraId="03A936C7" w14:textId="77777777" w:rsidR="00695BE4" w:rsidRDefault="00695BE4" w:rsidP="00C016D9">
      <w:pPr>
        <w:spacing w:line="360" w:lineRule="auto"/>
      </w:pPr>
    </w:p>
    <w:p w14:paraId="0DA72F29" w14:textId="77777777" w:rsidR="00695BE4" w:rsidRDefault="00695BE4" w:rsidP="00C016D9">
      <w:pPr>
        <w:spacing w:line="360" w:lineRule="auto"/>
      </w:pPr>
    </w:p>
    <w:p w14:paraId="61C8FA94" w14:textId="7399CE91" w:rsidR="00695BE4" w:rsidRDefault="00695BE4" w:rsidP="00C016D9">
      <w:pPr>
        <w:spacing w:line="360" w:lineRule="auto"/>
      </w:pPr>
      <w:r>
        <w:rPr>
          <w:rFonts w:ascii="Helvetica" w:hAnsi="Helvetica" w:cs="Helvetica"/>
          <w:noProof/>
          <w:lang w:eastAsia="nl-NL"/>
        </w:rPr>
        <w:drawing>
          <wp:inline distT="0" distB="0" distL="0" distR="0" wp14:anchorId="47CCA59E" wp14:editId="1AB02C22">
            <wp:extent cx="5506720" cy="3801745"/>
            <wp:effectExtent l="0" t="0" r="508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6720" cy="3801745"/>
                    </a:xfrm>
                    <a:prstGeom prst="rect">
                      <a:avLst/>
                    </a:prstGeom>
                    <a:noFill/>
                    <a:ln>
                      <a:noFill/>
                    </a:ln>
                  </pic:spPr>
                </pic:pic>
              </a:graphicData>
            </a:graphic>
          </wp:inline>
        </w:drawing>
      </w:r>
    </w:p>
    <w:p w14:paraId="6E96960C" w14:textId="480B1E64" w:rsidR="00695BE4" w:rsidRDefault="00695BE4" w:rsidP="00C016D9">
      <w:pPr>
        <w:spacing w:line="360" w:lineRule="auto"/>
      </w:pPr>
      <w:r>
        <w:t>Figuur 2: Bloom’s Taxonomie (Bloom, 1956)</w:t>
      </w:r>
    </w:p>
    <w:p w14:paraId="4564BDD1" w14:textId="77777777" w:rsidR="00BE56CD" w:rsidRDefault="00BE56CD" w:rsidP="00C016D9">
      <w:pPr>
        <w:spacing w:line="360" w:lineRule="auto"/>
      </w:pPr>
    </w:p>
    <w:p w14:paraId="44D2D13E" w14:textId="1C96DDBC" w:rsidR="00BE56CD" w:rsidRDefault="00BE56CD" w:rsidP="00C016D9">
      <w:pPr>
        <w:spacing w:line="360" w:lineRule="auto"/>
      </w:pPr>
    </w:p>
    <w:p w14:paraId="1564F700" w14:textId="77777777" w:rsidR="00697F85" w:rsidRDefault="00697F85" w:rsidP="00C016D9">
      <w:pPr>
        <w:spacing w:line="360" w:lineRule="auto"/>
      </w:pPr>
    </w:p>
    <w:p w14:paraId="62C5385B" w14:textId="77777777" w:rsidR="00BE56CD" w:rsidRDefault="00BE56CD" w:rsidP="00C016D9">
      <w:pPr>
        <w:spacing w:line="360" w:lineRule="auto"/>
      </w:pPr>
    </w:p>
    <w:p w14:paraId="66B909B0" w14:textId="3102CD27" w:rsidR="00BE56CD" w:rsidRDefault="00BE56CD" w:rsidP="00BE56CD">
      <w:pPr>
        <w:spacing w:line="360" w:lineRule="auto"/>
        <w:jc w:val="center"/>
      </w:pPr>
      <w:r>
        <w:rPr>
          <w:rFonts w:ascii="Helvetica" w:hAnsi="Helvetica" w:cs="Helvetica"/>
          <w:noProof/>
          <w:lang w:eastAsia="nl-NL"/>
        </w:rPr>
        <w:drawing>
          <wp:inline distT="0" distB="0" distL="0" distR="0" wp14:anchorId="12B71BF2" wp14:editId="5FD1A612">
            <wp:extent cx="3120839" cy="2723228"/>
            <wp:effectExtent l="0" t="0" r="381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0903" cy="2766914"/>
                    </a:xfrm>
                    <a:prstGeom prst="rect">
                      <a:avLst/>
                    </a:prstGeom>
                    <a:noFill/>
                    <a:ln>
                      <a:noFill/>
                    </a:ln>
                  </pic:spPr>
                </pic:pic>
              </a:graphicData>
            </a:graphic>
          </wp:inline>
        </w:drawing>
      </w:r>
    </w:p>
    <w:p w14:paraId="0D355920" w14:textId="39EDAA66" w:rsidR="00BE56CD" w:rsidRDefault="00BE56CD" w:rsidP="00BE56CD">
      <w:pPr>
        <w:spacing w:line="360" w:lineRule="auto"/>
      </w:pPr>
      <w:r>
        <w:t>Figuur 3: TASC-wheel (Wallace, 2000)</w:t>
      </w:r>
    </w:p>
    <w:p w14:paraId="4DCE7582" w14:textId="77777777" w:rsidR="00BE56CD" w:rsidRDefault="00BE56CD" w:rsidP="00BE56CD">
      <w:pPr>
        <w:spacing w:line="360" w:lineRule="auto"/>
      </w:pPr>
    </w:p>
    <w:p w14:paraId="12A5EA96" w14:textId="77777777" w:rsidR="00BE56CD" w:rsidRDefault="00BE56CD" w:rsidP="004C7112">
      <w:pPr>
        <w:spacing w:line="360" w:lineRule="auto"/>
        <w:jc w:val="center"/>
      </w:pPr>
      <w:r>
        <w:rPr>
          <w:rFonts w:ascii="Helvetica" w:hAnsi="Helvetica" w:cs="Helvetica"/>
          <w:noProof/>
          <w:lang w:eastAsia="nl-NL"/>
        </w:rPr>
        <w:drawing>
          <wp:inline distT="0" distB="0" distL="0" distR="0" wp14:anchorId="68BC429B" wp14:editId="242FB8CD">
            <wp:extent cx="5433809" cy="4613524"/>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977" cy="4617912"/>
                    </a:xfrm>
                    <a:prstGeom prst="rect">
                      <a:avLst/>
                    </a:prstGeom>
                    <a:noFill/>
                    <a:ln>
                      <a:noFill/>
                    </a:ln>
                  </pic:spPr>
                </pic:pic>
              </a:graphicData>
            </a:graphic>
          </wp:inline>
        </w:drawing>
      </w:r>
    </w:p>
    <w:p w14:paraId="1BE48A91" w14:textId="1EE34264" w:rsidR="00BE56CD" w:rsidRDefault="00E6115C" w:rsidP="00BE56CD">
      <w:pPr>
        <w:spacing w:line="360" w:lineRule="auto"/>
      </w:pPr>
      <w:r>
        <w:t>Figuur 4</w:t>
      </w:r>
      <w:r w:rsidR="00BE56CD">
        <w:t>: Model van Heller (Heller, 1992; 2000)</w:t>
      </w:r>
      <w:bookmarkStart w:id="0" w:name="_GoBack"/>
      <w:bookmarkEnd w:id="0"/>
    </w:p>
    <w:sectPr w:rsidR="00BE56CD" w:rsidSect="00016A9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haparralPro">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70"/>
    <w:rsid w:val="00007A29"/>
    <w:rsid w:val="00016A9E"/>
    <w:rsid w:val="000F6EA6"/>
    <w:rsid w:val="00115D82"/>
    <w:rsid w:val="001466D7"/>
    <w:rsid w:val="001754D0"/>
    <w:rsid w:val="001A5BD2"/>
    <w:rsid w:val="001C29FF"/>
    <w:rsid w:val="001D3239"/>
    <w:rsid w:val="001E6D3F"/>
    <w:rsid w:val="001F227E"/>
    <w:rsid w:val="002176F8"/>
    <w:rsid w:val="002676EE"/>
    <w:rsid w:val="002767DF"/>
    <w:rsid w:val="002D4777"/>
    <w:rsid w:val="002F08E6"/>
    <w:rsid w:val="00311E79"/>
    <w:rsid w:val="003308DB"/>
    <w:rsid w:val="00331BA5"/>
    <w:rsid w:val="003925ED"/>
    <w:rsid w:val="00442371"/>
    <w:rsid w:val="004B164E"/>
    <w:rsid w:val="004C7112"/>
    <w:rsid w:val="00513E70"/>
    <w:rsid w:val="00515039"/>
    <w:rsid w:val="005164DA"/>
    <w:rsid w:val="005425AD"/>
    <w:rsid w:val="005547DF"/>
    <w:rsid w:val="00584C16"/>
    <w:rsid w:val="0059521B"/>
    <w:rsid w:val="005B4F54"/>
    <w:rsid w:val="0061139D"/>
    <w:rsid w:val="006158E6"/>
    <w:rsid w:val="00635E9F"/>
    <w:rsid w:val="00647942"/>
    <w:rsid w:val="00654933"/>
    <w:rsid w:val="00655B6D"/>
    <w:rsid w:val="00686295"/>
    <w:rsid w:val="0069526B"/>
    <w:rsid w:val="00695BE4"/>
    <w:rsid w:val="00697F85"/>
    <w:rsid w:val="00727A70"/>
    <w:rsid w:val="0074642E"/>
    <w:rsid w:val="0075284C"/>
    <w:rsid w:val="00816AE1"/>
    <w:rsid w:val="00822593"/>
    <w:rsid w:val="00851D3B"/>
    <w:rsid w:val="00861DE2"/>
    <w:rsid w:val="008D11EF"/>
    <w:rsid w:val="00971218"/>
    <w:rsid w:val="009B27F4"/>
    <w:rsid w:val="009C1DCE"/>
    <w:rsid w:val="009F1629"/>
    <w:rsid w:val="00A642DF"/>
    <w:rsid w:val="00AA1182"/>
    <w:rsid w:val="00AF11EC"/>
    <w:rsid w:val="00AF718F"/>
    <w:rsid w:val="00B22FF1"/>
    <w:rsid w:val="00BB33D7"/>
    <w:rsid w:val="00BE56CD"/>
    <w:rsid w:val="00C016D9"/>
    <w:rsid w:val="00CC40F5"/>
    <w:rsid w:val="00CC533E"/>
    <w:rsid w:val="00CD4454"/>
    <w:rsid w:val="00CD59F0"/>
    <w:rsid w:val="00D167B9"/>
    <w:rsid w:val="00D42880"/>
    <w:rsid w:val="00D434EF"/>
    <w:rsid w:val="00D67976"/>
    <w:rsid w:val="00D96474"/>
    <w:rsid w:val="00D964F7"/>
    <w:rsid w:val="00D97833"/>
    <w:rsid w:val="00DC082E"/>
    <w:rsid w:val="00DE0F26"/>
    <w:rsid w:val="00DF1E8C"/>
    <w:rsid w:val="00E05983"/>
    <w:rsid w:val="00E10872"/>
    <w:rsid w:val="00E6115C"/>
    <w:rsid w:val="00E65FB0"/>
    <w:rsid w:val="00F33D81"/>
    <w:rsid w:val="00F76609"/>
    <w:rsid w:val="00F81040"/>
    <w:rsid w:val="00F865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63F6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647942"/>
    <w:pPr>
      <w:spacing w:before="100" w:beforeAutospacing="1" w:after="100" w:afterAutospacing="1"/>
    </w:pPr>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92504">
      <w:bodyDiv w:val="1"/>
      <w:marLeft w:val="0"/>
      <w:marRight w:val="0"/>
      <w:marTop w:val="0"/>
      <w:marBottom w:val="0"/>
      <w:divBdr>
        <w:top w:val="none" w:sz="0" w:space="0" w:color="auto"/>
        <w:left w:val="none" w:sz="0" w:space="0" w:color="auto"/>
        <w:bottom w:val="none" w:sz="0" w:space="0" w:color="auto"/>
        <w:right w:val="none" w:sz="0" w:space="0" w:color="auto"/>
      </w:divBdr>
      <w:divsChild>
        <w:div w:id="721565061">
          <w:marLeft w:val="0"/>
          <w:marRight w:val="0"/>
          <w:marTop w:val="0"/>
          <w:marBottom w:val="0"/>
          <w:divBdr>
            <w:top w:val="none" w:sz="0" w:space="0" w:color="auto"/>
            <w:left w:val="none" w:sz="0" w:space="0" w:color="auto"/>
            <w:bottom w:val="none" w:sz="0" w:space="0" w:color="auto"/>
            <w:right w:val="none" w:sz="0" w:space="0" w:color="auto"/>
          </w:divBdr>
          <w:divsChild>
            <w:div w:id="392702807">
              <w:marLeft w:val="0"/>
              <w:marRight w:val="0"/>
              <w:marTop w:val="0"/>
              <w:marBottom w:val="0"/>
              <w:divBdr>
                <w:top w:val="none" w:sz="0" w:space="0" w:color="auto"/>
                <w:left w:val="none" w:sz="0" w:space="0" w:color="auto"/>
                <w:bottom w:val="none" w:sz="0" w:space="0" w:color="auto"/>
                <w:right w:val="none" w:sz="0" w:space="0" w:color="auto"/>
              </w:divBdr>
              <w:divsChild>
                <w:div w:id="658382777">
                  <w:marLeft w:val="0"/>
                  <w:marRight w:val="0"/>
                  <w:marTop w:val="0"/>
                  <w:marBottom w:val="0"/>
                  <w:divBdr>
                    <w:top w:val="none" w:sz="0" w:space="0" w:color="auto"/>
                    <w:left w:val="none" w:sz="0" w:space="0" w:color="auto"/>
                    <w:bottom w:val="none" w:sz="0" w:space="0" w:color="auto"/>
                    <w:right w:val="none" w:sz="0" w:space="0" w:color="auto"/>
                  </w:divBdr>
                  <w:divsChild>
                    <w:div w:id="162693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284349">
      <w:bodyDiv w:val="1"/>
      <w:marLeft w:val="0"/>
      <w:marRight w:val="0"/>
      <w:marTop w:val="0"/>
      <w:marBottom w:val="0"/>
      <w:divBdr>
        <w:top w:val="none" w:sz="0" w:space="0" w:color="auto"/>
        <w:left w:val="none" w:sz="0" w:space="0" w:color="auto"/>
        <w:bottom w:val="none" w:sz="0" w:space="0" w:color="auto"/>
        <w:right w:val="none" w:sz="0" w:space="0" w:color="auto"/>
      </w:divBdr>
      <w:divsChild>
        <w:div w:id="1122070691">
          <w:marLeft w:val="0"/>
          <w:marRight w:val="0"/>
          <w:marTop w:val="0"/>
          <w:marBottom w:val="0"/>
          <w:divBdr>
            <w:top w:val="none" w:sz="0" w:space="0" w:color="auto"/>
            <w:left w:val="none" w:sz="0" w:space="0" w:color="auto"/>
            <w:bottom w:val="none" w:sz="0" w:space="0" w:color="auto"/>
            <w:right w:val="none" w:sz="0" w:space="0" w:color="auto"/>
          </w:divBdr>
          <w:divsChild>
            <w:div w:id="326371891">
              <w:marLeft w:val="0"/>
              <w:marRight w:val="0"/>
              <w:marTop w:val="0"/>
              <w:marBottom w:val="0"/>
              <w:divBdr>
                <w:top w:val="none" w:sz="0" w:space="0" w:color="auto"/>
                <w:left w:val="none" w:sz="0" w:space="0" w:color="auto"/>
                <w:bottom w:val="none" w:sz="0" w:space="0" w:color="auto"/>
                <w:right w:val="none" w:sz="0" w:space="0" w:color="auto"/>
              </w:divBdr>
              <w:divsChild>
                <w:div w:id="12986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783</TotalTime>
  <Pages>5</Pages>
  <Words>1073</Words>
  <Characters>5907</Characters>
  <Application>Microsoft Macintosh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Wiskerke</dc:creator>
  <cp:keywords/>
  <dc:description/>
  <cp:lastModifiedBy>Hilde Wiskerke</cp:lastModifiedBy>
  <cp:revision>5</cp:revision>
  <dcterms:created xsi:type="dcterms:W3CDTF">2016-05-11T12:35:00Z</dcterms:created>
  <dcterms:modified xsi:type="dcterms:W3CDTF">2016-05-25T19:06:00Z</dcterms:modified>
</cp:coreProperties>
</file>