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8BC" w:rsidRPr="00542B08" w:rsidRDefault="002D58BC" w:rsidP="002D58BC">
      <w:pPr>
        <w:pStyle w:val="Title"/>
        <w:rPr>
          <w:lang w:val="nl-NL"/>
        </w:rPr>
      </w:pPr>
      <w:r w:rsidRPr="00542B08">
        <w:rPr>
          <w:lang w:val="nl-NL"/>
        </w:rPr>
        <w:t>Expertise Management Methodology</w:t>
      </w:r>
    </w:p>
    <w:p w:rsidR="009D3436" w:rsidRPr="00542B08" w:rsidRDefault="003D2337" w:rsidP="002D58BC">
      <w:pPr>
        <w:pStyle w:val="Title"/>
        <w:rPr>
          <w:lang w:val="nl-NL"/>
        </w:rPr>
      </w:pPr>
      <w:r w:rsidRPr="00542B08">
        <w:rPr>
          <w:lang w:val="nl-NL"/>
        </w:rPr>
        <w:t>Risicom</w:t>
      </w:r>
      <w:r w:rsidR="002D58BC" w:rsidRPr="00542B08">
        <w:rPr>
          <w:lang w:val="nl-NL"/>
        </w:rPr>
        <w:t>anagement</w:t>
      </w:r>
    </w:p>
    <w:p w:rsidR="002D58BC" w:rsidRPr="00542B08" w:rsidRDefault="002D58BC" w:rsidP="002D58BC">
      <w:pPr>
        <w:jc w:val="right"/>
        <w:rPr>
          <w:lang w:val="nl-NL"/>
        </w:rPr>
      </w:pPr>
      <w:r w:rsidRPr="00542B08">
        <w:rPr>
          <w:lang w:val="nl-NL"/>
        </w:rPr>
        <w:t>Hans de Bruin</w:t>
      </w:r>
    </w:p>
    <w:p w:rsidR="002D58BC" w:rsidRPr="00542B08" w:rsidRDefault="00EC01E9" w:rsidP="002D58BC">
      <w:pPr>
        <w:jc w:val="right"/>
        <w:rPr>
          <w:lang w:val="nl-NL"/>
        </w:rPr>
      </w:pPr>
      <w:r>
        <w:rPr>
          <w:lang w:val="nl-NL"/>
        </w:rPr>
        <w:t>9</w:t>
      </w:r>
      <w:bookmarkStart w:id="0" w:name="_GoBack"/>
      <w:bookmarkEnd w:id="0"/>
      <w:r w:rsidR="002D58BC" w:rsidRPr="00542B08">
        <w:rPr>
          <w:lang w:val="nl-NL"/>
        </w:rPr>
        <w:t xml:space="preserve"> mei 2015</w:t>
      </w:r>
    </w:p>
    <w:p w:rsidR="002D58BC" w:rsidRPr="00542B08" w:rsidRDefault="002D58BC" w:rsidP="002D58BC">
      <w:pPr>
        <w:pStyle w:val="Heading1"/>
        <w:rPr>
          <w:lang w:val="nl-NL"/>
        </w:rPr>
      </w:pPr>
      <w:r w:rsidRPr="00542B08">
        <w:rPr>
          <w:lang w:val="nl-NL"/>
        </w:rPr>
        <w:t>Introductie</w:t>
      </w:r>
    </w:p>
    <w:p w:rsidR="00761E64" w:rsidRDefault="002D58BC" w:rsidP="002D58BC">
      <w:pPr>
        <w:rPr>
          <w:lang w:val="nl-NL"/>
        </w:rPr>
      </w:pPr>
      <w:r w:rsidRPr="002D58BC">
        <w:rPr>
          <w:lang w:val="nl-NL"/>
        </w:rPr>
        <w:t xml:space="preserve">De Expertise Management Methodology (EMM) en het bijbehorende </w:t>
      </w:r>
      <w:r>
        <w:rPr>
          <w:lang w:val="nl-NL"/>
        </w:rPr>
        <w:t xml:space="preserve">kennisplatform (SMW, de semantische wiki) beginnen </w:t>
      </w:r>
      <w:r w:rsidR="001E0D1B">
        <w:rPr>
          <w:lang w:val="nl-NL"/>
        </w:rPr>
        <w:t xml:space="preserve">zich </w:t>
      </w:r>
      <w:r>
        <w:rPr>
          <w:lang w:val="nl-NL"/>
        </w:rPr>
        <w:t xml:space="preserve">meer en meer te nestelen in de haarvaten van de HZ en </w:t>
      </w:r>
      <w:r w:rsidR="001E0D1B">
        <w:rPr>
          <w:lang w:val="nl-NL"/>
        </w:rPr>
        <w:t xml:space="preserve">in die van </w:t>
      </w:r>
      <w:r>
        <w:rPr>
          <w:lang w:val="nl-NL"/>
        </w:rPr>
        <w:t xml:space="preserve">de organisaties waarmee de HZ samenwerkt. EMM is ontwikkeld door Lector ICT Hans de Bruin en verder geëvolueerd in het lectoraat DIO/EMM. Via het lectoraat is EMM verspreid over </w:t>
      </w:r>
      <w:r w:rsidR="00542B08">
        <w:rPr>
          <w:lang w:val="nl-NL"/>
        </w:rPr>
        <w:t xml:space="preserve">diverse </w:t>
      </w:r>
      <w:r>
        <w:rPr>
          <w:lang w:val="nl-NL"/>
        </w:rPr>
        <w:t xml:space="preserve">opleidingen en onderzoeksgroepen. Er is sprake van een olievlekwerking. Maar nu EMM primaire processen begint te raken wordt het tijd om de risico’s in kaart te brengen en waar nodig </w:t>
      </w:r>
      <w:r w:rsidR="00761E64">
        <w:rPr>
          <w:lang w:val="nl-NL"/>
        </w:rPr>
        <w:t>stevige fundamenten aan te leggen.</w:t>
      </w:r>
    </w:p>
    <w:p w:rsidR="002D58BC" w:rsidRDefault="00761E64" w:rsidP="002D58BC">
      <w:pPr>
        <w:rPr>
          <w:lang w:val="nl-NL"/>
        </w:rPr>
      </w:pPr>
      <w:r>
        <w:rPr>
          <w:lang w:val="nl-NL"/>
        </w:rPr>
        <w:t>Deze notitie bouwt voort op de projectbeschrijving van het totaalproject kanker dat in het laatste</w:t>
      </w:r>
      <w:r w:rsidR="00542B08">
        <w:rPr>
          <w:lang w:val="nl-NL"/>
        </w:rPr>
        <w:t>, derde</w:t>
      </w:r>
      <w:r>
        <w:rPr>
          <w:lang w:val="nl-NL"/>
        </w:rPr>
        <w:t xml:space="preserve"> jaar van het Zeeland Centraal project gaat lopen. Met name in de aanvullende informatie wordt een beeld geschetst hoe EMM zich verder gaat ontwikkelen. Het is aan te raden eerst de aanvullende informatie te lezen.</w:t>
      </w:r>
    </w:p>
    <w:p w:rsidR="00761E64" w:rsidRDefault="00761E64" w:rsidP="00761E64">
      <w:pPr>
        <w:pStyle w:val="Heading1"/>
        <w:rPr>
          <w:lang w:val="nl-NL"/>
        </w:rPr>
      </w:pPr>
      <w:r>
        <w:rPr>
          <w:lang w:val="nl-NL"/>
        </w:rPr>
        <w:t>Afhankelijkheid van enkele personen</w:t>
      </w:r>
    </w:p>
    <w:p w:rsidR="00761E64" w:rsidRDefault="00761E64" w:rsidP="00761E64">
      <w:pPr>
        <w:rPr>
          <w:lang w:val="nl-NL"/>
        </w:rPr>
      </w:pPr>
      <w:r>
        <w:rPr>
          <w:lang w:val="nl-NL"/>
        </w:rPr>
        <w:t>De kennis over EMM is op dit moment geborgd binnen het lectoraat DIO/EMM. EMM is geworteld in diverse disciplines, waa</w:t>
      </w:r>
      <w:r w:rsidR="00C533A6">
        <w:rPr>
          <w:lang w:val="nl-NL"/>
        </w:rPr>
        <w:t>r</w:t>
      </w:r>
      <w:r>
        <w:rPr>
          <w:lang w:val="nl-NL"/>
        </w:rPr>
        <w:t xml:space="preserve">onder </w:t>
      </w:r>
      <w:r w:rsidR="00C533A6">
        <w:rPr>
          <w:lang w:val="nl-NL"/>
        </w:rPr>
        <w:t xml:space="preserve">systeemtheorie, </w:t>
      </w:r>
      <w:r>
        <w:rPr>
          <w:lang w:val="nl-NL"/>
        </w:rPr>
        <w:t xml:space="preserve">artificiële intelligentie, coginitieve psychologie, sociologie, filosofie en informatica. De diepere kennis over EMM zit in het hoofd van de lector ICT en wordt overgebracht </w:t>
      </w:r>
      <w:r w:rsidR="00720FE4">
        <w:rPr>
          <w:lang w:val="nl-NL"/>
        </w:rPr>
        <w:t>op de onderzoekers in het lectoraat. Hoewel het lectoraat bestaat ui</w:t>
      </w:r>
      <w:r w:rsidR="001E0D1B">
        <w:rPr>
          <w:lang w:val="nl-NL"/>
        </w:rPr>
        <w:t xml:space="preserve">t zeer deskundige onderzoekers </w:t>
      </w:r>
      <w:r w:rsidR="00720FE4">
        <w:rPr>
          <w:lang w:val="nl-NL"/>
        </w:rPr>
        <w:t>heeft geen van de onderzoekers het volledige beeld over EMM. Bij het wegvallen van de lector is dan ook het gevaar aanwezig dat bij de doorontwikkeling van EMM een verkeerde afslag wordt genomen.</w:t>
      </w:r>
    </w:p>
    <w:p w:rsidR="00720FE4" w:rsidRDefault="00720FE4" w:rsidP="00761E64">
      <w:pPr>
        <w:rPr>
          <w:lang w:val="nl-NL"/>
        </w:rPr>
      </w:pPr>
      <w:r>
        <w:rPr>
          <w:lang w:val="nl-NL"/>
        </w:rPr>
        <w:t>Het risico van een te beperkte groep mensen die weten van de hoed en de rand kan worden beteugeld door het lectoraat DIO/EMM een formele status te geven met de nodige middelen om EMM door het lectoraat sytematisch en goed gedocumenteerd door te laten groeien. Een aantal onderzo</w:t>
      </w:r>
      <w:r w:rsidR="00CB2F61">
        <w:rPr>
          <w:lang w:val="nl-NL"/>
        </w:rPr>
        <w:t>e</w:t>
      </w:r>
      <w:r>
        <w:rPr>
          <w:lang w:val="nl-NL"/>
        </w:rPr>
        <w:t>kers binnen het lectoraat kan worden aangewezen als sleutelfiguren die de richting weten te bewaken. Hiermee wordt het risico om afhankelijk te zijn van één persoon gereduceerd. De facto gebeurt dit al</w:t>
      </w:r>
      <w:r w:rsidR="00C533A6">
        <w:rPr>
          <w:lang w:val="nl-NL"/>
        </w:rPr>
        <w:t xml:space="preserve"> in de personen van Paul vader en Gabriëlle Rossing (content management), Bauke de Boer (user experience), Wouter Everse en Jethro Waanders (kennisplatform) en Anton Bil (big data).</w:t>
      </w:r>
    </w:p>
    <w:p w:rsidR="00CB2F61" w:rsidRDefault="00C533A6" w:rsidP="00CB2F61">
      <w:pPr>
        <w:rPr>
          <w:lang w:val="nl-NL"/>
        </w:rPr>
      </w:pPr>
      <w:r>
        <w:rPr>
          <w:lang w:val="nl-NL"/>
        </w:rPr>
        <w:t xml:space="preserve">Met een formele status van het lectoraat DIO/EMM </w:t>
      </w:r>
      <w:r w:rsidR="001E0D1B">
        <w:rPr>
          <w:lang w:val="nl-NL"/>
        </w:rPr>
        <w:t xml:space="preserve">en bijbehorende middelen </w:t>
      </w:r>
      <w:r>
        <w:rPr>
          <w:lang w:val="nl-NL"/>
        </w:rPr>
        <w:t>kunnen onderzoeksgroepen en opleidingen beter worden gefaciliteerd waarmee de kennis over EMM dieper binnen de HZ wordt verspreid. Meer en meer docenten en docent-onderzoekers zien het nut van EMM in het onderwijs en onderzoek. EMM is gebaseerd op systeemdenken, actieonderzoek en casuïstiek.</w:t>
      </w:r>
      <w:r w:rsidR="003D2337">
        <w:rPr>
          <w:lang w:val="nl-NL"/>
        </w:rPr>
        <w:t xml:space="preserve"> Beheersing van EMM leidt tot het aanscherpen van </w:t>
      </w:r>
      <w:r w:rsidR="002531CA">
        <w:rPr>
          <w:lang w:val="nl-NL"/>
        </w:rPr>
        <w:t>analytische vaardigheden en reflecterend vermogen waarmee aanstaande professionals e</w:t>
      </w:r>
      <w:r w:rsidR="00542B08">
        <w:rPr>
          <w:lang w:val="nl-NL"/>
        </w:rPr>
        <w:t>e</w:t>
      </w:r>
      <w:r w:rsidR="002531CA">
        <w:rPr>
          <w:lang w:val="nl-NL"/>
        </w:rPr>
        <w:t>n methodologie hebben om inzicht te krijgen in complexe situaties weten hoe zij daarin verbeteringen tot stand kunnen brengen.</w:t>
      </w:r>
      <w:r w:rsidR="00D853D5">
        <w:rPr>
          <w:lang w:val="nl-NL"/>
        </w:rPr>
        <w:t xml:space="preserve"> Uit ervaringen opgedaan in diverse workshops en gastcolleges blijkt dat studenten en docenten deze aanpak</w:t>
      </w:r>
      <w:r w:rsidR="00CB2F61">
        <w:rPr>
          <w:lang w:val="nl-NL"/>
        </w:rPr>
        <w:t xml:space="preserve"> waarderen. Er gaat als het ware een nieuwe wereld open. Vaak krijgen we </w:t>
      </w:r>
      <w:r w:rsidR="001E0D1B">
        <w:rPr>
          <w:lang w:val="nl-NL"/>
        </w:rPr>
        <w:t xml:space="preserve">van studenten </w:t>
      </w:r>
      <w:r w:rsidR="00CB2F61">
        <w:rPr>
          <w:lang w:val="nl-NL"/>
        </w:rPr>
        <w:t xml:space="preserve">als feedback de vraag: waarom </w:t>
      </w:r>
      <w:r w:rsidR="00113496">
        <w:rPr>
          <w:lang w:val="nl-NL"/>
        </w:rPr>
        <w:t>is</w:t>
      </w:r>
      <w:r w:rsidR="00CB2F61">
        <w:rPr>
          <w:lang w:val="nl-NL"/>
        </w:rPr>
        <w:t xml:space="preserve"> deze aanpak niet </w:t>
      </w:r>
      <w:r w:rsidR="00113496">
        <w:rPr>
          <w:lang w:val="nl-NL"/>
        </w:rPr>
        <w:t>in het curriculum</w:t>
      </w:r>
      <w:r w:rsidR="00113496">
        <w:rPr>
          <w:lang w:val="nl-NL"/>
        </w:rPr>
        <w:t xml:space="preserve"> opgenomen</w:t>
      </w:r>
      <w:r w:rsidR="00CB2F61">
        <w:rPr>
          <w:lang w:val="nl-NL"/>
        </w:rPr>
        <w:t>?</w:t>
      </w:r>
    </w:p>
    <w:p w:rsidR="00542B08" w:rsidRDefault="00CB2F61" w:rsidP="00542B08">
      <w:pPr>
        <w:rPr>
          <w:lang w:val="nl-NL"/>
        </w:rPr>
      </w:pPr>
      <w:r>
        <w:rPr>
          <w:lang w:val="nl-NL"/>
        </w:rPr>
        <w:lastRenderedPageBreak/>
        <w:t xml:space="preserve">Tot nu toe heeft de kennisverspreiding van EMM naar opleidingen en onderzoeksgroepen de vorm van een olievlekwerking. Dat is op zich een goed teken omdat daarmee de noodzaak en nut van deze aanpak wordt herkend en onderkend. Het is nu tijd de olievlekwerking te formaliseren. Dat kan worden gedaan door EMM in het onderwijs te vervlechten.  Het draagvlak is </w:t>
      </w:r>
      <w:r w:rsidR="00113496">
        <w:rPr>
          <w:lang w:val="nl-NL"/>
        </w:rPr>
        <w:t xml:space="preserve">hiervoor </w:t>
      </w:r>
      <w:r>
        <w:rPr>
          <w:lang w:val="nl-NL"/>
        </w:rPr>
        <w:t>aanwezig.</w:t>
      </w:r>
    </w:p>
    <w:p w:rsidR="00C533A6" w:rsidRDefault="00542B08" w:rsidP="00761E64">
      <w:pPr>
        <w:rPr>
          <w:lang w:val="nl-NL"/>
        </w:rPr>
      </w:pPr>
      <w:r>
        <w:rPr>
          <w:lang w:val="nl-NL"/>
        </w:rPr>
        <w:t>Systeemdenken</w:t>
      </w:r>
      <w:r w:rsidR="00D853D5">
        <w:rPr>
          <w:lang w:val="nl-NL"/>
        </w:rPr>
        <w:t xml:space="preserve"> (met name de</w:t>
      </w:r>
      <w:r w:rsidR="00CB2F61">
        <w:rPr>
          <w:lang w:val="nl-NL"/>
        </w:rPr>
        <w:t xml:space="preserve"> </w:t>
      </w:r>
      <w:r w:rsidR="00D853D5">
        <w:rPr>
          <w:lang w:val="nl-NL"/>
        </w:rPr>
        <w:t>ontologie EM</w:t>
      </w:r>
      <w:r w:rsidR="00D853D5" w:rsidRPr="00D853D5">
        <w:rPr>
          <w:vertAlign w:val="subscript"/>
          <w:lang w:val="nl-NL"/>
        </w:rPr>
        <w:t>ont</w:t>
      </w:r>
      <w:r w:rsidR="00D853D5">
        <w:rPr>
          <w:lang w:val="nl-NL"/>
        </w:rPr>
        <w:t xml:space="preserve"> die kern is van EMM) kan</w:t>
      </w:r>
      <w:r>
        <w:rPr>
          <w:lang w:val="nl-NL"/>
        </w:rPr>
        <w:t xml:space="preserve"> worden gezien als het leren van een taal. Dat kost tijd, voor zowel studenten als voor docenten. Het is dan ook van groot belang dat vanaf jaar één in de studie de taal van systeemdenken wordt aangeleerd zodat studenten aan het eind van de rit </w:t>
      </w:r>
      <w:r w:rsidR="00D853D5">
        <w:rPr>
          <w:lang w:val="nl-NL"/>
        </w:rPr>
        <w:t>vaardig zijn in het uitdrukken in die</w:t>
      </w:r>
      <w:r>
        <w:rPr>
          <w:lang w:val="nl-NL"/>
        </w:rPr>
        <w:t xml:space="preserve"> taal. EMM is een methodologie, d.w.z. het biedt een raamwerk voor actieonderzoek op basis van systeemdenken. Binnen dit raamwerk kunnen specifieke methoden en technieken worden toegepast, inclusief de meer traditionele methoden voor kwalitatief en kwantitatief onderzoek. Met de overk</w:t>
      </w:r>
      <w:r w:rsidR="00CB2F61">
        <w:rPr>
          <w:lang w:val="nl-NL"/>
        </w:rPr>
        <w:t>oepelende aanpak van EMM spreken de studenten en docenten binnen en buiten</w:t>
      </w:r>
      <w:r>
        <w:rPr>
          <w:lang w:val="nl-NL"/>
        </w:rPr>
        <w:t xml:space="preserve"> de HZ dezelfde, krachtige  taal  van systeemdenken waarmee een multidisciplinaire onderzoeksaanpak wordt gefaciliteerd.</w:t>
      </w:r>
    </w:p>
    <w:p w:rsidR="00CB2F61" w:rsidRDefault="00E2084B" w:rsidP="00761E64">
      <w:pPr>
        <w:rPr>
          <w:lang w:val="nl-NL"/>
        </w:rPr>
      </w:pPr>
      <w:r>
        <w:rPr>
          <w:lang w:val="nl-NL"/>
        </w:rPr>
        <w:t xml:space="preserve">Door EMM op te nemen in het onderwijs </w:t>
      </w:r>
      <w:r w:rsidR="00CB2F61">
        <w:rPr>
          <w:lang w:val="nl-NL"/>
        </w:rPr>
        <w:t>wordt bewerkstelligd dat EMM bi</w:t>
      </w:r>
      <w:r>
        <w:rPr>
          <w:lang w:val="nl-NL"/>
        </w:rPr>
        <w:t xml:space="preserve">nnen </w:t>
      </w:r>
      <w:r w:rsidR="009E1576">
        <w:rPr>
          <w:lang w:val="nl-NL"/>
        </w:rPr>
        <w:t xml:space="preserve">de HZ </w:t>
      </w:r>
      <w:r>
        <w:rPr>
          <w:lang w:val="nl-NL"/>
        </w:rPr>
        <w:t>wordt geborgd omdat alle studenten, en dus</w:t>
      </w:r>
      <w:r w:rsidR="008F315E">
        <w:rPr>
          <w:lang w:val="nl-NL"/>
        </w:rPr>
        <w:t xml:space="preserve"> noodzakelijkerwijs</w:t>
      </w:r>
      <w:r>
        <w:rPr>
          <w:lang w:val="nl-NL"/>
        </w:rPr>
        <w:t xml:space="preserve"> ook docenten, hierin wo</w:t>
      </w:r>
      <w:r w:rsidR="009E1576">
        <w:rPr>
          <w:lang w:val="nl-NL"/>
        </w:rPr>
        <w:t xml:space="preserve">rden geschoold. Dit gaat niet vanzelf. Het lectoraat DIO/EMM </w:t>
      </w:r>
      <w:r w:rsidR="008F315E">
        <w:rPr>
          <w:lang w:val="nl-NL"/>
        </w:rPr>
        <w:t xml:space="preserve">kan </w:t>
      </w:r>
      <w:r w:rsidR="009E1576">
        <w:rPr>
          <w:lang w:val="nl-NL"/>
        </w:rPr>
        <w:t xml:space="preserve">i.s.m. de dienst onderwijs een trainingsprogramma opzetten. Het idee is train de trainer door kernspelers binnen opleidingen en onderzoeksgroepen op te leiden. </w:t>
      </w:r>
      <w:r w:rsidR="00D853D5">
        <w:rPr>
          <w:lang w:val="nl-NL"/>
        </w:rPr>
        <w:t>Trainingen worden inmiddels al verzorgd voor onderzoekers uit onderzoeksgroepen.</w:t>
      </w:r>
      <w:r w:rsidR="00CB2F61">
        <w:rPr>
          <w:lang w:val="nl-NL"/>
        </w:rPr>
        <w:t xml:space="preserve"> De k</w:t>
      </w:r>
      <w:r w:rsidR="00D853D5">
        <w:rPr>
          <w:lang w:val="nl-NL"/>
        </w:rPr>
        <w:t>ernspelers</w:t>
      </w:r>
      <w:r w:rsidR="009E1576">
        <w:rPr>
          <w:lang w:val="nl-NL"/>
        </w:rPr>
        <w:t xml:space="preserve"> gaan fungeren als vraagbaak binnen de opleidingen en onderzoeksgroepen. </w:t>
      </w:r>
      <w:r w:rsidR="00542B08">
        <w:rPr>
          <w:lang w:val="nl-NL"/>
        </w:rPr>
        <w:t>Met de kernspelers en het lectoraat DIO/EMM kan een Community of Practice (CoP) worden opgericht voor het uitwisselen van do’s en dont’s. Dit is niet vrijblijvend. De toepassing van EMM kan met EMM worden vastgelegd. Anders gesteld, er wordt een BoK gebouwd met EMM over EMM.</w:t>
      </w:r>
    </w:p>
    <w:p w:rsidR="00E2084B" w:rsidRDefault="009E1576" w:rsidP="00761E64">
      <w:pPr>
        <w:rPr>
          <w:lang w:val="nl-NL"/>
        </w:rPr>
      </w:pPr>
      <w:r>
        <w:rPr>
          <w:lang w:val="nl-NL"/>
        </w:rPr>
        <w:t xml:space="preserve">Het voordeel </w:t>
      </w:r>
      <w:r w:rsidR="00542B08">
        <w:rPr>
          <w:lang w:val="nl-NL"/>
        </w:rPr>
        <w:t>van de</w:t>
      </w:r>
      <w:r w:rsidR="00CB2F61">
        <w:rPr>
          <w:lang w:val="nl-NL"/>
        </w:rPr>
        <w:t xml:space="preserve"> bovengeschetste</w:t>
      </w:r>
      <w:r w:rsidR="00542B08">
        <w:rPr>
          <w:lang w:val="nl-NL"/>
        </w:rPr>
        <w:t xml:space="preserve"> aanpak</w:t>
      </w:r>
      <w:r>
        <w:rPr>
          <w:lang w:val="nl-NL"/>
        </w:rPr>
        <w:t xml:space="preserve"> is dat EMM niet meer afhankelijk is van enkele personen binnen het lectoraat DIO/EMM. Integratie van EMM in het onderwijs is hiervoor de sleutel.</w:t>
      </w:r>
      <w:r w:rsidR="00AE7F8F">
        <w:rPr>
          <w:lang w:val="nl-NL"/>
        </w:rPr>
        <w:t xml:space="preserve"> De eerste stappen zijn hiervoor gezet, met de dienst onderwiis, maar ook met onze kersverse dean Nel Verhoeven die EMM in het onderwijs een warm hart toedraagt.</w:t>
      </w:r>
    </w:p>
    <w:p w:rsidR="00AE7F8F" w:rsidRDefault="00AE7F8F" w:rsidP="00AE7F8F">
      <w:pPr>
        <w:pStyle w:val="Heading1"/>
        <w:rPr>
          <w:lang w:val="nl-NL"/>
        </w:rPr>
      </w:pPr>
      <w:r>
        <w:rPr>
          <w:lang w:val="nl-NL"/>
        </w:rPr>
        <w:t>Stabiel kennisplatform</w:t>
      </w:r>
    </w:p>
    <w:p w:rsidR="00AE7F8F" w:rsidRDefault="00AE7F8F" w:rsidP="00AE7F8F">
      <w:pPr>
        <w:rPr>
          <w:lang w:val="nl-NL"/>
        </w:rPr>
      </w:pPr>
      <w:r>
        <w:rPr>
          <w:lang w:val="nl-NL"/>
        </w:rPr>
        <w:t xml:space="preserve">Op dit moment loopt tot de zomervakantie van 2015 een zogenaamd consolidatieproject (zie de sectie Robuustheid en Gebruikersvriendelijkheid in het Aanvullende </w:t>
      </w:r>
      <w:r w:rsidR="004223FD">
        <w:rPr>
          <w:lang w:val="nl-NL"/>
        </w:rPr>
        <w:t>I</w:t>
      </w:r>
      <w:r>
        <w:rPr>
          <w:lang w:val="nl-NL"/>
        </w:rPr>
        <w:t xml:space="preserve">nformatie document voor de details). Het doel is een stabiel, gebruikersvriendelijk en goed gedocumenteerd kennisplatform op te leveren. </w:t>
      </w:r>
      <w:r w:rsidR="004223FD">
        <w:rPr>
          <w:lang w:val="nl-NL"/>
        </w:rPr>
        <w:t>Het</w:t>
      </w:r>
      <w:r>
        <w:rPr>
          <w:lang w:val="nl-NL"/>
        </w:rPr>
        <w:t xml:space="preserve"> kennisplatform kan</w:t>
      </w:r>
      <w:r w:rsidR="004223FD">
        <w:rPr>
          <w:lang w:val="nl-NL"/>
        </w:rPr>
        <w:t xml:space="preserve"> na afloop van het consolidatieproject</w:t>
      </w:r>
      <w:r>
        <w:rPr>
          <w:lang w:val="nl-NL"/>
        </w:rPr>
        <w:t xml:space="preserve"> aan de dienst DIA worden overgedragen, waarmee het lectoraat DIO/EMM dan zijn handen weer vrij heeft voor research &amp; development. Jethro Waanders </w:t>
      </w:r>
      <w:r w:rsidR="00CB2F61">
        <w:rPr>
          <w:lang w:val="nl-NL"/>
        </w:rPr>
        <w:t>verzorgt</w:t>
      </w:r>
      <w:r w:rsidR="004223FD">
        <w:rPr>
          <w:lang w:val="nl-NL"/>
        </w:rPr>
        <w:t xml:space="preserve"> het onderhoud van het kennisplatform. Hij </w:t>
      </w:r>
      <w:r>
        <w:rPr>
          <w:lang w:val="nl-NL"/>
        </w:rPr>
        <w:t xml:space="preserve">heeft een tijdelijk dienstverband van 0.9 fte (bekostigd uit CoE DT). Bij continuatie van zijn dienstverband kan Jethro de verdindende </w:t>
      </w:r>
      <w:r w:rsidR="004223FD">
        <w:rPr>
          <w:lang w:val="nl-NL"/>
        </w:rPr>
        <w:t>f</w:t>
      </w:r>
      <w:r>
        <w:rPr>
          <w:lang w:val="nl-NL"/>
        </w:rPr>
        <w:t>actor zijn tussen DIA en het lectoraat.</w:t>
      </w:r>
    </w:p>
    <w:p w:rsidR="00A7049B" w:rsidRDefault="00A7049B" w:rsidP="00A7049B">
      <w:pPr>
        <w:pStyle w:val="Heading1"/>
        <w:rPr>
          <w:lang w:val="nl-NL"/>
        </w:rPr>
      </w:pPr>
      <w:r>
        <w:rPr>
          <w:lang w:val="nl-NL"/>
        </w:rPr>
        <w:t>Betere technologie komt beschikbaar</w:t>
      </w:r>
    </w:p>
    <w:p w:rsidR="00A7049B" w:rsidRDefault="00A7049B" w:rsidP="00A7049B">
      <w:pPr>
        <w:rPr>
          <w:lang w:val="nl-NL"/>
        </w:rPr>
      </w:pPr>
      <w:r>
        <w:rPr>
          <w:lang w:val="nl-NL"/>
        </w:rPr>
        <w:t xml:space="preserve">Het kennisplatform is gebaseerd op Semantic Mediawiki (SMW), een semantische extensie van Mediawiki (het platform dat Wikipedia gebruikt). Met SMW wordt een wiki uitgebreid met een semantische database. Dit is een krachtige combinatie, en één van de meest succesvolle toepassingen van semantische </w:t>
      </w:r>
      <w:r w:rsidR="001E0D1B">
        <w:rPr>
          <w:lang w:val="nl-NL"/>
        </w:rPr>
        <w:t xml:space="preserve">web </w:t>
      </w:r>
      <w:r>
        <w:rPr>
          <w:lang w:val="nl-NL"/>
        </w:rPr>
        <w:t>technologie. De kennisstructuren van EMM zijn geïmplementeerd in SMW</w:t>
      </w:r>
      <w:r w:rsidR="00B42458">
        <w:rPr>
          <w:lang w:val="nl-NL"/>
        </w:rPr>
        <w:t>. Het gebruik van SMW en semantische webstandaarden is een bewuste keuze geweest voor het duurzaam ontwikkelen van kennnismodelen. Mocht in de nabije of verre toekomst een ander platform beschikbaar komen, dan kunnen de kennismodellen worden opgepakt en worden ingebracht in een nieuw platform. Hiermee is het ontwikkelen van kennismodellen platform onafhankelijk geworden.</w:t>
      </w:r>
    </w:p>
    <w:p w:rsidR="00B42458" w:rsidRPr="00A7049B" w:rsidRDefault="00B42458" w:rsidP="00A7049B">
      <w:pPr>
        <w:rPr>
          <w:lang w:val="nl-NL"/>
        </w:rPr>
      </w:pPr>
      <w:r>
        <w:rPr>
          <w:lang w:val="nl-NL"/>
        </w:rPr>
        <w:lastRenderedPageBreak/>
        <w:t>Hoewel het kennisplatform, de semantische wiki,</w:t>
      </w:r>
      <w:r w:rsidR="00E371F6">
        <w:rPr>
          <w:lang w:val="nl-NL"/>
        </w:rPr>
        <w:t xml:space="preserve"> veel aandacht krijgt is het </w:t>
      </w:r>
      <w:r>
        <w:rPr>
          <w:lang w:val="nl-NL"/>
        </w:rPr>
        <w:t xml:space="preserve">maar een klein onderdeel in het ontwikkelen van kennismodellen </w:t>
      </w:r>
      <w:r w:rsidR="00E371F6">
        <w:rPr>
          <w:lang w:val="nl-NL"/>
        </w:rPr>
        <w:t xml:space="preserve">(BoK’s) </w:t>
      </w:r>
      <w:r>
        <w:rPr>
          <w:lang w:val="nl-NL"/>
        </w:rPr>
        <w:t xml:space="preserve">met EMM. De meeste tijd gaat zitten in het boven water halen van expertise en het modeleren van kennis, wat </w:t>
      </w:r>
      <w:r w:rsidR="001E0D1B">
        <w:rPr>
          <w:lang w:val="nl-NL"/>
        </w:rPr>
        <w:t xml:space="preserve">feitelijk de opbrengst van </w:t>
      </w:r>
      <w:r>
        <w:rPr>
          <w:lang w:val="nl-NL"/>
        </w:rPr>
        <w:t>een onderzoeksproject is. De uitkomsten van het onderzoeksproject, mits gestructureerd</w:t>
      </w:r>
      <w:r w:rsidR="001E0D1B">
        <w:rPr>
          <w:lang w:val="nl-NL"/>
        </w:rPr>
        <w:t xml:space="preserve"> volgens EMM</w:t>
      </w:r>
      <w:r>
        <w:rPr>
          <w:lang w:val="nl-NL"/>
        </w:rPr>
        <w:t>, kunnen vervolgens moeiteloos het kennisplatform inrollen.</w:t>
      </w:r>
    </w:p>
    <w:p w:rsidR="004223FD" w:rsidRDefault="008F315E" w:rsidP="008F315E">
      <w:pPr>
        <w:pStyle w:val="Heading1"/>
        <w:rPr>
          <w:lang w:val="nl-NL"/>
        </w:rPr>
      </w:pPr>
      <w:r>
        <w:rPr>
          <w:lang w:val="nl-NL"/>
        </w:rPr>
        <w:t>Gebruik van het kennisplatform door derden</w:t>
      </w:r>
    </w:p>
    <w:p w:rsidR="004223FD" w:rsidRDefault="00A7049B" w:rsidP="00AE7F8F">
      <w:pPr>
        <w:rPr>
          <w:lang w:val="nl-NL"/>
        </w:rPr>
      </w:pPr>
      <w:r>
        <w:rPr>
          <w:lang w:val="nl-NL"/>
        </w:rPr>
        <w:t xml:space="preserve">In toenemende </w:t>
      </w:r>
      <w:r w:rsidR="00E371F6">
        <w:rPr>
          <w:lang w:val="nl-NL"/>
        </w:rPr>
        <w:t>mate worden onderzoe</w:t>
      </w:r>
      <w:r>
        <w:rPr>
          <w:lang w:val="nl-NL"/>
        </w:rPr>
        <w:t>kresultaten verkregen door samenwerkingsverbanden aan te gaan met derden via het kennisplatform openbaar gemaakt. Een stabiel kennisplatform is dan uiteraard een vereiste (zie de sectie over Stabiel kennisplatform). Als de HZ in opdrach</w:t>
      </w:r>
      <w:r w:rsidR="001E0D1B">
        <w:rPr>
          <w:lang w:val="nl-NL"/>
        </w:rPr>
        <w:t>t</w:t>
      </w:r>
      <w:r>
        <w:rPr>
          <w:lang w:val="nl-NL"/>
        </w:rPr>
        <w:t xml:space="preserve"> van derde</w:t>
      </w:r>
      <w:r w:rsidR="001E0D1B">
        <w:rPr>
          <w:lang w:val="nl-NL"/>
        </w:rPr>
        <w:t>n</w:t>
      </w:r>
      <w:r>
        <w:rPr>
          <w:lang w:val="nl-NL"/>
        </w:rPr>
        <w:t xml:space="preserve"> een kennisplatform gaat inri</w:t>
      </w:r>
      <w:r w:rsidR="001E0D1B">
        <w:rPr>
          <w:lang w:val="nl-NL"/>
        </w:rPr>
        <w:t>chten dan kan, zoals gebruikelijk</w:t>
      </w:r>
      <w:r>
        <w:rPr>
          <w:lang w:val="nl-NL"/>
        </w:rPr>
        <w:t>, het vereiste serviceniveau in een SLA worde</w:t>
      </w:r>
      <w:r w:rsidR="001E0D1B">
        <w:rPr>
          <w:lang w:val="nl-NL"/>
        </w:rPr>
        <w:t>n vast</w:t>
      </w:r>
      <w:r>
        <w:rPr>
          <w:lang w:val="nl-NL"/>
        </w:rPr>
        <w:t>gel</w:t>
      </w:r>
      <w:r w:rsidR="00E371F6">
        <w:rPr>
          <w:lang w:val="nl-NL"/>
        </w:rPr>
        <w:t>e</w:t>
      </w:r>
      <w:r>
        <w:rPr>
          <w:lang w:val="nl-NL"/>
        </w:rPr>
        <w:t>gd.</w:t>
      </w:r>
    </w:p>
    <w:p w:rsidR="00A7049B" w:rsidRDefault="00A7049B" w:rsidP="00AE7F8F">
      <w:pPr>
        <w:rPr>
          <w:lang w:val="nl-NL"/>
        </w:rPr>
      </w:pPr>
      <w:r>
        <w:rPr>
          <w:lang w:val="nl-NL"/>
        </w:rPr>
        <w:t>Het kennis platform wordt ook ‘as is’ aangeboden als open source. Te gebruiken op eigen risico.</w:t>
      </w:r>
    </w:p>
    <w:p w:rsidR="00A7049B" w:rsidRDefault="00A7049B" w:rsidP="00A7049B">
      <w:pPr>
        <w:pStyle w:val="Heading1"/>
        <w:rPr>
          <w:lang w:val="nl-NL"/>
        </w:rPr>
      </w:pPr>
      <w:r>
        <w:rPr>
          <w:lang w:val="nl-NL"/>
        </w:rPr>
        <w:t>Copyright</w:t>
      </w:r>
    </w:p>
    <w:p w:rsidR="00A7049B" w:rsidRPr="00A7049B" w:rsidRDefault="00A7049B" w:rsidP="00A7049B">
      <w:pPr>
        <w:rPr>
          <w:lang w:val="nl-NL"/>
        </w:rPr>
      </w:pPr>
      <w:r>
        <w:rPr>
          <w:lang w:val="nl-NL"/>
        </w:rPr>
        <w:t>Zie de overeenkomsten tussen Adviesbureau Hans de bruin BV en de HZ.</w:t>
      </w:r>
      <w:r w:rsidR="001E0D1B">
        <w:rPr>
          <w:lang w:val="nl-NL"/>
        </w:rPr>
        <w:t xml:space="preserve"> In het kort komt het neer dat het copyright ligt bij de partij of partijen die kennismodellen hee</w:t>
      </w:r>
      <w:r w:rsidR="00113496">
        <w:rPr>
          <w:lang w:val="nl-NL"/>
        </w:rPr>
        <w:t xml:space="preserve">ft ontwikkeld of </w:t>
      </w:r>
      <w:r w:rsidR="001E0D1B">
        <w:rPr>
          <w:lang w:val="nl-NL"/>
        </w:rPr>
        <w:t xml:space="preserve">in opdracht heeft laten ontwikkelen. </w:t>
      </w:r>
      <w:r w:rsidR="00113496">
        <w:rPr>
          <w:lang w:val="nl-NL"/>
        </w:rPr>
        <w:t>Via een Creative Commons licentie worden de kennismodellen onder strikte voorwaarden aan niet nader genoemden derden ter beschikking gesteld.</w:t>
      </w:r>
    </w:p>
    <w:p w:rsidR="002531CA" w:rsidRPr="00761E64" w:rsidRDefault="002531CA" w:rsidP="00761E64">
      <w:pPr>
        <w:rPr>
          <w:lang w:val="nl-NL"/>
        </w:rPr>
      </w:pPr>
    </w:p>
    <w:sectPr w:rsidR="002531CA" w:rsidRPr="00761E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BC"/>
    <w:rsid w:val="00113496"/>
    <w:rsid w:val="001E0D1B"/>
    <w:rsid w:val="002531CA"/>
    <w:rsid w:val="002D58BC"/>
    <w:rsid w:val="003D2337"/>
    <w:rsid w:val="004223FD"/>
    <w:rsid w:val="00504C65"/>
    <w:rsid w:val="00542B08"/>
    <w:rsid w:val="00720FE4"/>
    <w:rsid w:val="00761E64"/>
    <w:rsid w:val="008167E8"/>
    <w:rsid w:val="008F315E"/>
    <w:rsid w:val="009D3436"/>
    <w:rsid w:val="009E1576"/>
    <w:rsid w:val="00A7049B"/>
    <w:rsid w:val="00AE7F8F"/>
    <w:rsid w:val="00B42458"/>
    <w:rsid w:val="00C533A6"/>
    <w:rsid w:val="00CB2F61"/>
    <w:rsid w:val="00D853D5"/>
    <w:rsid w:val="00E2084B"/>
    <w:rsid w:val="00E371F6"/>
    <w:rsid w:val="00EC0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8BC"/>
  </w:style>
  <w:style w:type="paragraph" w:styleId="Heading1">
    <w:name w:val="heading 1"/>
    <w:basedOn w:val="Normal"/>
    <w:next w:val="Normal"/>
    <w:link w:val="Heading1Char"/>
    <w:uiPriority w:val="9"/>
    <w:qFormat/>
    <w:rsid w:val="002D58B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D58B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D58B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D58B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D58B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D58B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D58B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D58B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D58B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8BC"/>
    <w:rPr>
      <w:smallCaps/>
      <w:spacing w:val="5"/>
      <w:sz w:val="32"/>
      <w:szCs w:val="32"/>
    </w:rPr>
  </w:style>
  <w:style w:type="character" w:customStyle="1" w:styleId="Heading2Char">
    <w:name w:val="Heading 2 Char"/>
    <w:basedOn w:val="DefaultParagraphFont"/>
    <w:link w:val="Heading2"/>
    <w:uiPriority w:val="9"/>
    <w:semiHidden/>
    <w:rsid w:val="002D58BC"/>
    <w:rPr>
      <w:smallCaps/>
      <w:spacing w:val="5"/>
      <w:sz w:val="28"/>
      <w:szCs w:val="28"/>
    </w:rPr>
  </w:style>
  <w:style w:type="character" w:customStyle="1" w:styleId="Heading3Char">
    <w:name w:val="Heading 3 Char"/>
    <w:basedOn w:val="DefaultParagraphFont"/>
    <w:link w:val="Heading3"/>
    <w:uiPriority w:val="9"/>
    <w:semiHidden/>
    <w:rsid w:val="002D58BC"/>
    <w:rPr>
      <w:smallCaps/>
      <w:spacing w:val="5"/>
      <w:sz w:val="24"/>
      <w:szCs w:val="24"/>
    </w:rPr>
  </w:style>
  <w:style w:type="character" w:customStyle="1" w:styleId="Heading4Char">
    <w:name w:val="Heading 4 Char"/>
    <w:basedOn w:val="DefaultParagraphFont"/>
    <w:link w:val="Heading4"/>
    <w:uiPriority w:val="9"/>
    <w:semiHidden/>
    <w:rsid w:val="002D58BC"/>
    <w:rPr>
      <w:smallCaps/>
      <w:spacing w:val="10"/>
      <w:sz w:val="22"/>
      <w:szCs w:val="22"/>
    </w:rPr>
  </w:style>
  <w:style w:type="character" w:customStyle="1" w:styleId="Heading5Char">
    <w:name w:val="Heading 5 Char"/>
    <w:basedOn w:val="DefaultParagraphFont"/>
    <w:link w:val="Heading5"/>
    <w:uiPriority w:val="9"/>
    <w:semiHidden/>
    <w:rsid w:val="002D58B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D58BC"/>
    <w:rPr>
      <w:smallCaps/>
      <w:color w:val="C0504D" w:themeColor="accent2"/>
      <w:spacing w:val="5"/>
      <w:sz w:val="22"/>
    </w:rPr>
  </w:style>
  <w:style w:type="character" w:customStyle="1" w:styleId="Heading7Char">
    <w:name w:val="Heading 7 Char"/>
    <w:basedOn w:val="DefaultParagraphFont"/>
    <w:link w:val="Heading7"/>
    <w:uiPriority w:val="9"/>
    <w:semiHidden/>
    <w:rsid w:val="002D58BC"/>
    <w:rPr>
      <w:b/>
      <w:smallCaps/>
      <w:color w:val="C0504D" w:themeColor="accent2"/>
      <w:spacing w:val="10"/>
    </w:rPr>
  </w:style>
  <w:style w:type="character" w:customStyle="1" w:styleId="Heading8Char">
    <w:name w:val="Heading 8 Char"/>
    <w:basedOn w:val="DefaultParagraphFont"/>
    <w:link w:val="Heading8"/>
    <w:uiPriority w:val="9"/>
    <w:semiHidden/>
    <w:rsid w:val="002D58BC"/>
    <w:rPr>
      <w:b/>
      <w:i/>
      <w:smallCaps/>
      <w:color w:val="943634" w:themeColor="accent2" w:themeShade="BF"/>
    </w:rPr>
  </w:style>
  <w:style w:type="character" w:customStyle="1" w:styleId="Heading9Char">
    <w:name w:val="Heading 9 Char"/>
    <w:basedOn w:val="DefaultParagraphFont"/>
    <w:link w:val="Heading9"/>
    <w:uiPriority w:val="9"/>
    <w:semiHidden/>
    <w:rsid w:val="002D58BC"/>
    <w:rPr>
      <w:b/>
      <w:i/>
      <w:smallCaps/>
      <w:color w:val="622423" w:themeColor="accent2" w:themeShade="7F"/>
    </w:rPr>
  </w:style>
  <w:style w:type="paragraph" w:styleId="Caption">
    <w:name w:val="caption"/>
    <w:basedOn w:val="Normal"/>
    <w:next w:val="Normal"/>
    <w:uiPriority w:val="35"/>
    <w:semiHidden/>
    <w:unhideWhenUsed/>
    <w:qFormat/>
    <w:rsid w:val="002D58BC"/>
    <w:rPr>
      <w:b/>
      <w:bCs/>
      <w:caps/>
      <w:sz w:val="16"/>
      <w:szCs w:val="18"/>
    </w:rPr>
  </w:style>
  <w:style w:type="paragraph" w:styleId="Title">
    <w:name w:val="Title"/>
    <w:basedOn w:val="Normal"/>
    <w:next w:val="Normal"/>
    <w:link w:val="TitleChar"/>
    <w:uiPriority w:val="10"/>
    <w:qFormat/>
    <w:rsid w:val="002D58B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D58BC"/>
    <w:rPr>
      <w:smallCaps/>
      <w:sz w:val="48"/>
      <w:szCs w:val="48"/>
    </w:rPr>
  </w:style>
  <w:style w:type="paragraph" w:styleId="Subtitle">
    <w:name w:val="Subtitle"/>
    <w:basedOn w:val="Normal"/>
    <w:next w:val="Normal"/>
    <w:link w:val="SubtitleChar"/>
    <w:uiPriority w:val="11"/>
    <w:qFormat/>
    <w:rsid w:val="002D58B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D58BC"/>
    <w:rPr>
      <w:rFonts w:asciiTheme="majorHAnsi" w:eastAsiaTheme="majorEastAsia" w:hAnsiTheme="majorHAnsi" w:cstheme="majorBidi"/>
      <w:szCs w:val="22"/>
    </w:rPr>
  </w:style>
  <w:style w:type="character" w:styleId="Strong">
    <w:name w:val="Strong"/>
    <w:uiPriority w:val="22"/>
    <w:qFormat/>
    <w:rsid w:val="002D58BC"/>
    <w:rPr>
      <w:b/>
      <w:color w:val="C0504D" w:themeColor="accent2"/>
    </w:rPr>
  </w:style>
  <w:style w:type="character" w:styleId="Emphasis">
    <w:name w:val="Emphasis"/>
    <w:uiPriority w:val="20"/>
    <w:qFormat/>
    <w:rsid w:val="002D58BC"/>
    <w:rPr>
      <w:b/>
      <w:i/>
      <w:spacing w:val="10"/>
    </w:rPr>
  </w:style>
  <w:style w:type="paragraph" w:styleId="NoSpacing">
    <w:name w:val="No Spacing"/>
    <w:basedOn w:val="Normal"/>
    <w:link w:val="NoSpacingChar"/>
    <w:uiPriority w:val="1"/>
    <w:qFormat/>
    <w:rsid w:val="002D58BC"/>
    <w:pPr>
      <w:spacing w:after="0" w:line="240" w:lineRule="auto"/>
    </w:pPr>
  </w:style>
  <w:style w:type="character" w:customStyle="1" w:styleId="NoSpacingChar">
    <w:name w:val="No Spacing Char"/>
    <w:basedOn w:val="DefaultParagraphFont"/>
    <w:link w:val="NoSpacing"/>
    <w:uiPriority w:val="1"/>
    <w:rsid w:val="002D58BC"/>
  </w:style>
  <w:style w:type="paragraph" w:styleId="ListParagraph">
    <w:name w:val="List Paragraph"/>
    <w:basedOn w:val="Normal"/>
    <w:uiPriority w:val="34"/>
    <w:qFormat/>
    <w:rsid w:val="002D58BC"/>
    <w:pPr>
      <w:ind w:left="720"/>
      <w:contextualSpacing/>
    </w:pPr>
  </w:style>
  <w:style w:type="paragraph" w:styleId="Quote">
    <w:name w:val="Quote"/>
    <w:basedOn w:val="Normal"/>
    <w:next w:val="Normal"/>
    <w:link w:val="QuoteChar"/>
    <w:uiPriority w:val="29"/>
    <w:qFormat/>
    <w:rsid w:val="002D58BC"/>
    <w:rPr>
      <w:i/>
    </w:rPr>
  </w:style>
  <w:style w:type="character" w:customStyle="1" w:styleId="QuoteChar">
    <w:name w:val="Quote Char"/>
    <w:basedOn w:val="DefaultParagraphFont"/>
    <w:link w:val="Quote"/>
    <w:uiPriority w:val="29"/>
    <w:rsid w:val="002D58BC"/>
    <w:rPr>
      <w:i/>
    </w:rPr>
  </w:style>
  <w:style w:type="paragraph" w:styleId="IntenseQuote">
    <w:name w:val="Intense Quote"/>
    <w:basedOn w:val="Normal"/>
    <w:next w:val="Normal"/>
    <w:link w:val="IntenseQuoteChar"/>
    <w:uiPriority w:val="30"/>
    <w:qFormat/>
    <w:rsid w:val="002D58B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D58BC"/>
    <w:rPr>
      <w:b/>
      <w:i/>
      <w:color w:val="FFFFFF" w:themeColor="background1"/>
      <w:shd w:val="clear" w:color="auto" w:fill="C0504D" w:themeFill="accent2"/>
    </w:rPr>
  </w:style>
  <w:style w:type="character" w:styleId="SubtleEmphasis">
    <w:name w:val="Subtle Emphasis"/>
    <w:uiPriority w:val="19"/>
    <w:qFormat/>
    <w:rsid w:val="002D58BC"/>
    <w:rPr>
      <w:i/>
    </w:rPr>
  </w:style>
  <w:style w:type="character" w:styleId="IntenseEmphasis">
    <w:name w:val="Intense Emphasis"/>
    <w:uiPriority w:val="21"/>
    <w:qFormat/>
    <w:rsid w:val="002D58BC"/>
    <w:rPr>
      <w:b/>
      <w:i/>
      <w:color w:val="C0504D" w:themeColor="accent2"/>
      <w:spacing w:val="10"/>
    </w:rPr>
  </w:style>
  <w:style w:type="character" w:styleId="SubtleReference">
    <w:name w:val="Subtle Reference"/>
    <w:uiPriority w:val="31"/>
    <w:qFormat/>
    <w:rsid w:val="002D58BC"/>
    <w:rPr>
      <w:b/>
    </w:rPr>
  </w:style>
  <w:style w:type="character" w:styleId="IntenseReference">
    <w:name w:val="Intense Reference"/>
    <w:uiPriority w:val="32"/>
    <w:qFormat/>
    <w:rsid w:val="002D58BC"/>
    <w:rPr>
      <w:b/>
      <w:bCs/>
      <w:smallCaps/>
      <w:spacing w:val="5"/>
      <w:sz w:val="22"/>
      <w:szCs w:val="22"/>
      <w:u w:val="single"/>
    </w:rPr>
  </w:style>
  <w:style w:type="character" w:styleId="BookTitle">
    <w:name w:val="Book Title"/>
    <w:uiPriority w:val="33"/>
    <w:qFormat/>
    <w:rsid w:val="002D58B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D58BC"/>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8BC"/>
  </w:style>
  <w:style w:type="paragraph" w:styleId="Heading1">
    <w:name w:val="heading 1"/>
    <w:basedOn w:val="Normal"/>
    <w:next w:val="Normal"/>
    <w:link w:val="Heading1Char"/>
    <w:uiPriority w:val="9"/>
    <w:qFormat/>
    <w:rsid w:val="002D58B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D58BC"/>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D58B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D58B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D58B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D58B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D58B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D58B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D58B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8BC"/>
    <w:rPr>
      <w:smallCaps/>
      <w:spacing w:val="5"/>
      <w:sz w:val="32"/>
      <w:szCs w:val="32"/>
    </w:rPr>
  </w:style>
  <w:style w:type="character" w:customStyle="1" w:styleId="Heading2Char">
    <w:name w:val="Heading 2 Char"/>
    <w:basedOn w:val="DefaultParagraphFont"/>
    <w:link w:val="Heading2"/>
    <w:uiPriority w:val="9"/>
    <w:semiHidden/>
    <w:rsid w:val="002D58BC"/>
    <w:rPr>
      <w:smallCaps/>
      <w:spacing w:val="5"/>
      <w:sz w:val="28"/>
      <w:szCs w:val="28"/>
    </w:rPr>
  </w:style>
  <w:style w:type="character" w:customStyle="1" w:styleId="Heading3Char">
    <w:name w:val="Heading 3 Char"/>
    <w:basedOn w:val="DefaultParagraphFont"/>
    <w:link w:val="Heading3"/>
    <w:uiPriority w:val="9"/>
    <w:semiHidden/>
    <w:rsid w:val="002D58BC"/>
    <w:rPr>
      <w:smallCaps/>
      <w:spacing w:val="5"/>
      <w:sz w:val="24"/>
      <w:szCs w:val="24"/>
    </w:rPr>
  </w:style>
  <w:style w:type="character" w:customStyle="1" w:styleId="Heading4Char">
    <w:name w:val="Heading 4 Char"/>
    <w:basedOn w:val="DefaultParagraphFont"/>
    <w:link w:val="Heading4"/>
    <w:uiPriority w:val="9"/>
    <w:semiHidden/>
    <w:rsid w:val="002D58BC"/>
    <w:rPr>
      <w:smallCaps/>
      <w:spacing w:val="10"/>
      <w:sz w:val="22"/>
      <w:szCs w:val="22"/>
    </w:rPr>
  </w:style>
  <w:style w:type="character" w:customStyle="1" w:styleId="Heading5Char">
    <w:name w:val="Heading 5 Char"/>
    <w:basedOn w:val="DefaultParagraphFont"/>
    <w:link w:val="Heading5"/>
    <w:uiPriority w:val="9"/>
    <w:semiHidden/>
    <w:rsid w:val="002D58B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D58BC"/>
    <w:rPr>
      <w:smallCaps/>
      <w:color w:val="C0504D" w:themeColor="accent2"/>
      <w:spacing w:val="5"/>
      <w:sz w:val="22"/>
    </w:rPr>
  </w:style>
  <w:style w:type="character" w:customStyle="1" w:styleId="Heading7Char">
    <w:name w:val="Heading 7 Char"/>
    <w:basedOn w:val="DefaultParagraphFont"/>
    <w:link w:val="Heading7"/>
    <w:uiPriority w:val="9"/>
    <w:semiHidden/>
    <w:rsid w:val="002D58BC"/>
    <w:rPr>
      <w:b/>
      <w:smallCaps/>
      <w:color w:val="C0504D" w:themeColor="accent2"/>
      <w:spacing w:val="10"/>
    </w:rPr>
  </w:style>
  <w:style w:type="character" w:customStyle="1" w:styleId="Heading8Char">
    <w:name w:val="Heading 8 Char"/>
    <w:basedOn w:val="DefaultParagraphFont"/>
    <w:link w:val="Heading8"/>
    <w:uiPriority w:val="9"/>
    <w:semiHidden/>
    <w:rsid w:val="002D58BC"/>
    <w:rPr>
      <w:b/>
      <w:i/>
      <w:smallCaps/>
      <w:color w:val="943634" w:themeColor="accent2" w:themeShade="BF"/>
    </w:rPr>
  </w:style>
  <w:style w:type="character" w:customStyle="1" w:styleId="Heading9Char">
    <w:name w:val="Heading 9 Char"/>
    <w:basedOn w:val="DefaultParagraphFont"/>
    <w:link w:val="Heading9"/>
    <w:uiPriority w:val="9"/>
    <w:semiHidden/>
    <w:rsid w:val="002D58BC"/>
    <w:rPr>
      <w:b/>
      <w:i/>
      <w:smallCaps/>
      <w:color w:val="622423" w:themeColor="accent2" w:themeShade="7F"/>
    </w:rPr>
  </w:style>
  <w:style w:type="paragraph" w:styleId="Caption">
    <w:name w:val="caption"/>
    <w:basedOn w:val="Normal"/>
    <w:next w:val="Normal"/>
    <w:uiPriority w:val="35"/>
    <w:semiHidden/>
    <w:unhideWhenUsed/>
    <w:qFormat/>
    <w:rsid w:val="002D58BC"/>
    <w:rPr>
      <w:b/>
      <w:bCs/>
      <w:caps/>
      <w:sz w:val="16"/>
      <w:szCs w:val="18"/>
    </w:rPr>
  </w:style>
  <w:style w:type="paragraph" w:styleId="Title">
    <w:name w:val="Title"/>
    <w:basedOn w:val="Normal"/>
    <w:next w:val="Normal"/>
    <w:link w:val="TitleChar"/>
    <w:uiPriority w:val="10"/>
    <w:qFormat/>
    <w:rsid w:val="002D58B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D58BC"/>
    <w:rPr>
      <w:smallCaps/>
      <w:sz w:val="48"/>
      <w:szCs w:val="48"/>
    </w:rPr>
  </w:style>
  <w:style w:type="paragraph" w:styleId="Subtitle">
    <w:name w:val="Subtitle"/>
    <w:basedOn w:val="Normal"/>
    <w:next w:val="Normal"/>
    <w:link w:val="SubtitleChar"/>
    <w:uiPriority w:val="11"/>
    <w:qFormat/>
    <w:rsid w:val="002D58B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D58BC"/>
    <w:rPr>
      <w:rFonts w:asciiTheme="majorHAnsi" w:eastAsiaTheme="majorEastAsia" w:hAnsiTheme="majorHAnsi" w:cstheme="majorBidi"/>
      <w:szCs w:val="22"/>
    </w:rPr>
  </w:style>
  <w:style w:type="character" w:styleId="Strong">
    <w:name w:val="Strong"/>
    <w:uiPriority w:val="22"/>
    <w:qFormat/>
    <w:rsid w:val="002D58BC"/>
    <w:rPr>
      <w:b/>
      <w:color w:val="C0504D" w:themeColor="accent2"/>
    </w:rPr>
  </w:style>
  <w:style w:type="character" w:styleId="Emphasis">
    <w:name w:val="Emphasis"/>
    <w:uiPriority w:val="20"/>
    <w:qFormat/>
    <w:rsid w:val="002D58BC"/>
    <w:rPr>
      <w:b/>
      <w:i/>
      <w:spacing w:val="10"/>
    </w:rPr>
  </w:style>
  <w:style w:type="paragraph" w:styleId="NoSpacing">
    <w:name w:val="No Spacing"/>
    <w:basedOn w:val="Normal"/>
    <w:link w:val="NoSpacingChar"/>
    <w:uiPriority w:val="1"/>
    <w:qFormat/>
    <w:rsid w:val="002D58BC"/>
    <w:pPr>
      <w:spacing w:after="0" w:line="240" w:lineRule="auto"/>
    </w:pPr>
  </w:style>
  <w:style w:type="character" w:customStyle="1" w:styleId="NoSpacingChar">
    <w:name w:val="No Spacing Char"/>
    <w:basedOn w:val="DefaultParagraphFont"/>
    <w:link w:val="NoSpacing"/>
    <w:uiPriority w:val="1"/>
    <w:rsid w:val="002D58BC"/>
  </w:style>
  <w:style w:type="paragraph" w:styleId="ListParagraph">
    <w:name w:val="List Paragraph"/>
    <w:basedOn w:val="Normal"/>
    <w:uiPriority w:val="34"/>
    <w:qFormat/>
    <w:rsid w:val="002D58BC"/>
    <w:pPr>
      <w:ind w:left="720"/>
      <w:contextualSpacing/>
    </w:pPr>
  </w:style>
  <w:style w:type="paragraph" w:styleId="Quote">
    <w:name w:val="Quote"/>
    <w:basedOn w:val="Normal"/>
    <w:next w:val="Normal"/>
    <w:link w:val="QuoteChar"/>
    <w:uiPriority w:val="29"/>
    <w:qFormat/>
    <w:rsid w:val="002D58BC"/>
    <w:rPr>
      <w:i/>
    </w:rPr>
  </w:style>
  <w:style w:type="character" w:customStyle="1" w:styleId="QuoteChar">
    <w:name w:val="Quote Char"/>
    <w:basedOn w:val="DefaultParagraphFont"/>
    <w:link w:val="Quote"/>
    <w:uiPriority w:val="29"/>
    <w:rsid w:val="002D58BC"/>
    <w:rPr>
      <w:i/>
    </w:rPr>
  </w:style>
  <w:style w:type="paragraph" w:styleId="IntenseQuote">
    <w:name w:val="Intense Quote"/>
    <w:basedOn w:val="Normal"/>
    <w:next w:val="Normal"/>
    <w:link w:val="IntenseQuoteChar"/>
    <w:uiPriority w:val="30"/>
    <w:qFormat/>
    <w:rsid w:val="002D58B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D58BC"/>
    <w:rPr>
      <w:b/>
      <w:i/>
      <w:color w:val="FFFFFF" w:themeColor="background1"/>
      <w:shd w:val="clear" w:color="auto" w:fill="C0504D" w:themeFill="accent2"/>
    </w:rPr>
  </w:style>
  <w:style w:type="character" w:styleId="SubtleEmphasis">
    <w:name w:val="Subtle Emphasis"/>
    <w:uiPriority w:val="19"/>
    <w:qFormat/>
    <w:rsid w:val="002D58BC"/>
    <w:rPr>
      <w:i/>
    </w:rPr>
  </w:style>
  <w:style w:type="character" w:styleId="IntenseEmphasis">
    <w:name w:val="Intense Emphasis"/>
    <w:uiPriority w:val="21"/>
    <w:qFormat/>
    <w:rsid w:val="002D58BC"/>
    <w:rPr>
      <w:b/>
      <w:i/>
      <w:color w:val="C0504D" w:themeColor="accent2"/>
      <w:spacing w:val="10"/>
    </w:rPr>
  </w:style>
  <w:style w:type="character" w:styleId="SubtleReference">
    <w:name w:val="Subtle Reference"/>
    <w:uiPriority w:val="31"/>
    <w:qFormat/>
    <w:rsid w:val="002D58BC"/>
    <w:rPr>
      <w:b/>
    </w:rPr>
  </w:style>
  <w:style w:type="character" w:styleId="IntenseReference">
    <w:name w:val="Intense Reference"/>
    <w:uiPriority w:val="32"/>
    <w:qFormat/>
    <w:rsid w:val="002D58BC"/>
    <w:rPr>
      <w:b/>
      <w:bCs/>
      <w:smallCaps/>
      <w:spacing w:val="5"/>
      <w:sz w:val="22"/>
      <w:szCs w:val="22"/>
      <w:u w:val="single"/>
    </w:rPr>
  </w:style>
  <w:style w:type="character" w:styleId="BookTitle">
    <w:name w:val="Book Title"/>
    <w:uiPriority w:val="33"/>
    <w:qFormat/>
    <w:rsid w:val="002D58B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D58BC"/>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1265</Words>
  <Characters>7214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de Bruin</dc:creator>
  <cp:lastModifiedBy>Hans de Bruin</cp:lastModifiedBy>
  <cp:revision>3</cp:revision>
  <dcterms:created xsi:type="dcterms:W3CDTF">2015-05-09T16:49:00Z</dcterms:created>
  <dcterms:modified xsi:type="dcterms:W3CDTF">2015-05-09T16:50:00Z</dcterms:modified>
</cp:coreProperties>
</file>