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F2ACC" w14:textId="77777777" w:rsidR="00C678E0" w:rsidRPr="00C64B05" w:rsidRDefault="001F6DBC" w:rsidP="001F6DBC">
      <w:pPr>
        <w:pStyle w:val="Title"/>
        <w:rPr>
          <w:sz w:val="56"/>
          <w:szCs w:val="56"/>
          <w:lang w:val="nl-NL"/>
        </w:rPr>
      </w:pPr>
      <w:r w:rsidRPr="00C64B05">
        <w:rPr>
          <w:sz w:val="56"/>
          <w:szCs w:val="56"/>
          <w:lang w:val="nl-NL"/>
        </w:rPr>
        <w:t>Sociale Innovatie</w:t>
      </w:r>
      <w:r w:rsidR="00614284">
        <w:rPr>
          <w:sz w:val="56"/>
          <w:szCs w:val="56"/>
          <w:lang w:val="nl-NL"/>
        </w:rPr>
        <w:t xml:space="preserve"> – een Korte Introductie</w:t>
      </w:r>
    </w:p>
    <w:p w14:paraId="6DF9B18B" w14:textId="77777777" w:rsidR="001F6DBC" w:rsidRPr="00F53E43" w:rsidRDefault="00A825BE" w:rsidP="001F6DBC">
      <w:pPr>
        <w:pStyle w:val="Subtitle"/>
        <w:rPr>
          <w:sz w:val="20"/>
          <w:szCs w:val="20"/>
          <w:lang w:val="nl-NL"/>
        </w:rPr>
      </w:pPr>
      <w:r w:rsidRPr="00F53E43">
        <w:rPr>
          <w:sz w:val="20"/>
          <w:szCs w:val="20"/>
          <w:lang w:val="nl-NL"/>
        </w:rPr>
        <w:t xml:space="preserve">Een </w:t>
      </w:r>
      <w:r w:rsidR="00F53E43" w:rsidRPr="00F53E43">
        <w:rPr>
          <w:sz w:val="20"/>
          <w:szCs w:val="20"/>
          <w:lang w:val="nl-NL"/>
        </w:rPr>
        <w:t>identiteits- en cultuur</w:t>
      </w:r>
      <w:r w:rsidRPr="00F53E43">
        <w:rPr>
          <w:sz w:val="20"/>
          <w:szCs w:val="20"/>
          <w:lang w:val="nl-NL"/>
        </w:rPr>
        <w:t>kwestie</w:t>
      </w:r>
      <w:r w:rsidR="00C64B05" w:rsidRPr="00F53E43">
        <w:rPr>
          <w:sz w:val="20"/>
          <w:szCs w:val="20"/>
          <w:lang w:val="nl-NL"/>
        </w:rPr>
        <w:t>: wie we (willen) zijn en wat we (gaan) doen</w:t>
      </w:r>
    </w:p>
    <w:p w14:paraId="1F1D0EBE" w14:textId="77777777" w:rsidR="00AE2BB9" w:rsidRDefault="00AE2BB9" w:rsidP="00AE2BB9">
      <w:pPr>
        <w:jc w:val="right"/>
        <w:rPr>
          <w:lang w:val="nl-NL"/>
        </w:rPr>
      </w:pPr>
      <w:r>
        <w:rPr>
          <w:lang w:val="nl-NL"/>
        </w:rPr>
        <w:t>Hans de Bruin</w:t>
      </w:r>
    </w:p>
    <w:p w14:paraId="38CB6292" w14:textId="2D2F02FB" w:rsidR="00AE2BB9" w:rsidRPr="00AE2BB9" w:rsidRDefault="007917FC" w:rsidP="00AE2BB9">
      <w:pPr>
        <w:jc w:val="right"/>
        <w:rPr>
          <w:lang w:val="nl-NL"/>
        </w:rPr>
      </w:pPr>
      <w:r>
        <w:rPr>
          <w:lang w:val="nl-NL"/>
        </w:rPr>
        <w:t>21</w:t>
      </w:r>
      <w:bookmarkStart w:id="0" w:name="_GoBack"/>
      <w:bookmarkEnd w:id="0"/>
      <w:r w:rsidR="004D1C8C">
        <w:rPr>
          <w:lang w:val="nl-NL"/>
        </w:rPr>
        <w:t xml:space="preserve"> februari</w:t>
      </w:r>
      <w:r w:rsidR="00657E83">
        <w:rPr>
          <w:lang w:val="nl-NL"/>
        </w:rPr>
        <w:t xml:space="preserve"> 2023</w:t>
      </w:r>
    </w:p>
    <w:p w14:paraId="6D9142D1" w14:textId="77777777" w:rsidR="001F6DBC" w:rsidRDefault="001F6DBC" w:rsidP="00A81201">
      <w:pPr>
        <w:pStyle w:val="Heading1"/>
        <w:rPr>
          <w:lang w:val="nl-NL"/>
        </w:rPr>
      </w:pPr>
      <w:r>
        <w:rPr>
          <w:lang w:val="nl-NL"/>
        </w:rPr>
        <w:t>Introductie</w:t>
      </w:r>
    </w:p>
    <w:p w14:paraId="78BD4C93" w14:textId="5D8ED1FC" w:rsidR="009F2592" w:rsidRDefault="00455688" w:rsidP="005A44B9">
      <w:pPr>
        <w:rPr>
          <w:lang w:val="nl-NL"/>
        </w:rPr>
      </w:pPr>
      <w:r>
        <w:rPr>
          <w:lang w:val="nl-NL"/>
        </w:rPr>
        <w:t xml:space="preserve">Sociale innovatie kan op vele manieren worden opgevat. Onze insteek is dat sociale innovatie een proces is waarmee zogenaamde </w:t>
      </w:r>
      <w:r w:rsidRPr="00455688">
        <w:rPr>
          <w:i/>
          <w:lang w:val="nl-NL"/>
        </w:rPr>
        <w:t>wicked</w:t>
      </w:r>
      <w:r w:rsidR="00F85580">
        <w:rPr>
          <w:i/>
          <w:lang w:val="nl-NL"/>
        </w:rPr>
        <w:t xml:space="preserve"> problems</w:t>
      </w:r>
      <w:r>
        <w:rPr>
          <w:lang w:val="nl-NL"/>
        </w:rPr>
        <w:t xml:space="preserve"> worden </w:t>
      </w:r>
      <w:r w:rsidR="00F85580">
        <w:rPr>
          <w:lang w:val="nl-NL"/>
        </w:rPr>
        <w:t>benaderd</w:t>
      </w:r>
      <w:r>
        <w:rPr>
          <w:lang w:val="nl-NL"/>
        </w:rPr>
        <w:t xml:space="preserve">. </w:t>
      </w:r>
      <w:r w:rsidR="009F2592" w:rsidRPr="009F2592">
        <w:rPr>
          <w:i/>
          <w:lang w:val="nl-NL"/>
        </w:rPr>
        <w:t>Wicked problems</w:t>
      </w:r>
      <w:r w:rsidR="009F2592">
        <w:rPr>
          <w:lang w:val="nl-NL"/>
        </w:rPr>
        <w:t xml:space="preserve"> zijn vraagstukken waarin </w:t>
      </w:r>
      <w:r w:rsidR="003804D9">
        <w:rPr>
          <w:lang w:val="nl-NL"/>
        </w:rPr>
        <w:t>partijen</w:t>
      </w:r>
      <w:r w:rsidR="009F2592">
        <w:rPr>
          <w:lang w:val="nl-NL"/>
        </w:rPr>
        <w:t xml:space="preserve"> uiteenlopende</w:t>
      </w:r>
      <w:r w:rsidR="00E47F54">
        <w:rPr>
          <w:lang w:val="nl-NL"/>
        </w:rPr>
        <w:t xml:space="preserve"> en tegengestelde</w:t>
      </w:r>
      <w:r w:rsidR="009F2592">
        <w:rPr>
          <w:lang w:val="nl-NL"/>
        </w:rPr>
        <w:t xml:space="preserve"> belangen en gezichtspunten hebben die niet makkelijk te verenigen zijn. Wat voor één </w:t>
      </w:r>
      <w:r w:rsidR="003804D9">
        <w:rPr>
          <w:lang w:val="nl-NL"/>
        </w:rPr>
        <w:t xml:space="preserve">partij </w:t>
      </w:r>
      <w:r w:rsidR="009F2592">
        <w:rPr>
          <w:lang w:val="nl-NL"/>
        </w:rPr>
        <w:t>een probleem is hoeft voor een ander</w:t>
      </w:r>
      <w:r w:rsidR="003804D9">
        <w:rPr>
          <w:lang w:val="nl-NL"/>
        </w:rPr>
        <w:t>e partij</w:t>
      </w:r>
      <w:r w:rsidR="009F2592">
        <w:rPr>
          <w:lang w:val="nl-NL"/>
        </w:rPr>
        <w:t xml:space="preserve"> niet het geval te zijn. </w:t>
      </w:r>
      <w:r w:rsidR="00AA13FD">
        <w:rPr>
          <w:lang w:val="nl-NL"/>
        </w:rPr>
        <w:t>Er zijn veel v</w:t>
      </w:r>
      <w:r w:rsidR="003804D9">
        <w:rPr>
          <w:lang w:val="nl-NL"/>
        </w:rPr>
        <w:t xml:space="preserve">oorbeelden te </w:t>
      </w:r>
      <w:r w:rsidR="00AA13FD">
        <w:rPr>
          <w:lang w:val="nl-NL"/>
        </w:rPr>
        <w:t>geven</w:t>
      </w:r>
      <w:r w:rsidR="003804D9">
        <w:rPr>
          <w:lang w:val="nl-NL"/>
        </w:rPr>
        <w:t xml:space="preserve">, zoals klimaatverandering, geopolitieke conflicten en de groeiende kloof tussen arm en rijk. </w:t>
      </w:r>
      <w:r w:rsidR="009F2592">
        <w:rPr>
          <w:lang w:val="nl-NL"/>
        </w:rPr>
        <w:t xml:space="preserve">Vaak zijn </w:t>
      </w:r>
      <w:r w:rsidR="009F2592" w:rsidRPr="003804D9">
        <w:rPr>
          <w:i/>
          <w:lang w:val="nl-NL"/>
        </w:rPr>
        <w:t>wicked problems</w:t>
      </w:r>
      <w:r w:rsidR="009F2592">
        <w:rPr>
          <w:lang w:val="nl-NL"/>
        </w:rPr>
        <w:t xml:space="preserve"> verstrengeld met andere </w:t>
      </w:r>
      <w:r w:rsidR="009F2592" w:rsidRPr="009F2592">
        <w:rPr>
          <w:i/>
          <w:lang w:val="nl-NL"/>
        </w:rPr>
        <w:t>wicked problems</w:t>
      </w:r>
      <w:r w:rsidR="009F2592">
        <w:rPr>
          <w:lang w:val="nl-NL"/>
        </w:rPr>
        <w:t xml:space="preserve">. Het is dan </w:t>
      </w:r>
      <w:r w:rsidR="002C568E">
        <w:rPr>
          <w:lang w:val="nl-NL"/>
        </w:rPr>
        <w:t xml:space="preserve">ook </w:t>
      </w:r>
      <w:r w:rsidR="009F2592">
        <w:rPr>
          <w:lang w:val="nl-NL"/>
        </w:rPr>
        <w:t xml:space="preserve">niet eenvoudig om </w:t>
      </w:r>
      <w:r w:rsidR="003804D9">
        <w:rPr>
          <w:lang w:val="nl-NL"/>
        </w:rPr>
        <w:t xml:space="preserve">een vraagstuk te duiden en </w:t>
      </w:r>
      <w:r w:rsidR="009F2592">
        <w:rPr>
          <w:lang w:val="nl-NL"/>
        </w:rPr>
        <w:t xml:space="preserve">oplossingsrichtingen te vinden die voor alle </w:t>
      </w:r>
      <w:r w:rsidR="003804D9">
        <w:rPr>
          <w:lang w:val="nl-NL"/>
        </w:rPr>
        <w:t>partijen</w:t>
      </w:r>
      <w:r w:rsidR="009F2592">
        <w:rPr>
          <w:lang w:val="nl-NL"/>
        </w:rPr>
        <w:t xml:space="preserve"> acceptabel zijn.</w:t>
      </w:r>
      <w:r w:rsidR="003804D9">
        <w:rPr>
          <w:lang w:val="nl-NL"/>
        </w:rPr>
        <w:t xml:space="preserve"> Het vereist een </w:t>
      </w:r>
      <w:r w:rsidR="00C4214A">
        <w:rPr>
          <w:lang w:val="nl-NL"/>
        </w:rPr>
        <w:t xml:space="preserve">zorgvuldig bedacht </w:t>
      </w:r>
      <w:r w:rsidR="00AA13FD">
        <w:rPr>
          <w:lang w:val="nl-NL"/>
        </w:rPr>
        <w:t xml:space="preserve">proces van </w:t>
      </w:r>
      <w:r w:rsidR="003804D9">
        <w:rPr>
          <w:lang w:val="nl-NL"/>
        </w:rPr>
        <w:t xml:space="preserve">Sociale Innovatie (SI) waarmee partijen bij elkaar worden gebracht </w:t>
      </w:r>
      <w:r w:rsidR="00C4214A">
        <w:rPr>
          <w:lang w:val="nl-NL"/>
        </w:rPr>
        <w:t>om</w:t>
      </w:r>
      <w:r w:rsidR="003804D9">
        <w:rPr>
          <w:lang w:val="nl-NL"/>
        </w:rPr>
        <w:t xml:space="preserve"> gezamenlijk stappen </w:t>
      </w:r>
      <w:r w:rsidR="00C4214A">
        <w:rPr>
          <w:lang w:val="nl-NL"/>
        </w:rPr>
        <w:t>te zetten</w:t>
      </w:r>
      <w:r w:rsidR="003804D9">
        <w:rPr>
          <w:lang w:val="nl-NL"/>
        </w:rPr>
        <w:t>.</w:t>
      </w:r>
    </w:p>
    <w:p w14:paraId="112F9EF6" w14:textId="09DB2867" w:rsidR="00455688" w:rsidRDefault="003804D9" w:rsidP="005A44B9">
      <w:pPr>
        <w:rPr>
          <w:lang w:val="nl-NL"/>
        </w:rPr>
      </w:pPr>
      <w:r>
        <w:rPr>
          <w:lang w:val="nl-NL"/>
        </w:rPr>
        <w:t>In het SI</w:t>
      </w:r>
      <w:r w:rsidR="00FD6E4E">
        <w:rPr>
          <w:lang w:val="nl-NL"/>
        </w:rPr>
        <w:t>-</w:t>
      </w:r>
      <w:r>
        <w:rPr>
          <w:lang w:val="nl-NL"/>
        </w:rPr>
        <w:t>proces dat hier wordt beschreven staat d</w:t>
      </w:r>
      <w:r w:rsidR="00455688">
        <w:rPr>
          <w:lang w:val="nl-NL"/>
        </w:rPr>
        <w:t>e maatschappelijke opgave centraal</w:t>
      </w:r>
      <w:r w:rsidR="00AA13FD">
        <w:rPr>
          <w:lang w:val="nl-NL"/>
        </w:rPr>
        <w:t>.</w:t>
      </w:r>
      <w:r w:rsidR="00455688">
        <w:rPr>
          <w:lang w:val="nl-NL"/>
        </w:rPr>
        <w:t xml:space="preserve"> </w:t>
      </w:r>
      <w:r w:rsidR="00AA13FD">
        <w:rPr>
          <w:lang w:val="nl-NL"/>
        </w:rPr>
        <w:t xml:space="preserve">Daarmee </w:t>
      </w:r>
      <w:r w:rsidR="00455688">
        <w:rPr>
          <w:lang w:val="nl-NL"/>
        </w:rPr>
        <w:t xml:space="preserve">overstijgt </w:t>
      </w:r>
      <w:r w:rsidR="00AA13FD">
        <w:rPr>
          <w:lang w:val="nl-NL"/>
        </w:rPr>
        <w:t xml:space="preserve">het </w:t>
      </w:r>
      <w:r w:rsidR="00455688">
        <w:rPr>
          <w:lang w:val="nl-NL"/>
        </w:rPr>
        <w:t>de belangen van individuele partijen. Het</w:t>
      </w:r>
      <w:r>
        <w:rPr>
          <w:lang w:val="nl-NL"/>
        </w:rPr>
        <w:t xml:space="preserve"> SI</w:t>
      </w:r>
      <w:r w:rsidR="00FD6E4E">
        <w:rPr>
          <w:lang w:val="nl-NL"/>
        </w:rPr>
        <w:t>-</w:t>
      </w:r>
      <w:r w:rsidR="00455688">
        <w:rPr>
          <w:lang w:val="nl-NL"/>
        </w:rPr>
        <w:t>proces is gericht op het bewerkstelligen van b</w:t>
      </w:r>
      <w:r w:rsidR="00455688" w:rsidRPr="00455688">
        <w:rPr>
          <w:lang w:val="nl-NL"/>
        </w:rPr>
        <w:t>eargumenteerd wenselijk</w:t>
      </w:r>
      <w:r w:rsidR="00455688">
        <w:rPr>
          <w:lang w:val="nl-NL"/>
        </w:rPr>
        <w:t>e en cultureel haalbare</w:t>
      </w:r>
      <w:r w:rsidR="00015EAF">
        <w:rPr>
          <w:lang w:val="nl-NL"/>
        </w:rPr>
        <w:t xml:space="preserve"> maatschappelijke</w:t>
      </w:r>
      <w:r w:rsidR="00455688">
        <w:rPr>
          <w:lang w:val="nl-NL"/>
        </w:rPr>
        <w:t xml:space="preserve"> veranderingen</w:t>
      </w:r>
      <w:r w:rsidR="00015EAF">
        <w:rPr>
          <w:lang w:val="nl-NL"/>
        </w:rPr>
        <w:t>.</w:t>
      </w:r>
      <w:r w:rsidR="00455688">
        <w:rPr>
          <w:lang w:val="nl-NL"/>
        </w:rPr>
        <w:t xml:space="preserve"> De </w:t>
      </w:r>
      <w:r w:rsidR="00FD6E4E">
        <w:rPr>
          <w:lang w:val="nl-NL"/>
        </w:rPr>
        <w:t>oplossingen dienen niet alleen</w:t>
      </w:r>
      <w:r w:rsidR="00455688">
        <w:rPr>
          <w:lang w:val="nl-NL"/>
        </w:rPr>
        <w:t xml:space="preserve"> rationeel</w:t>
      </w:r>
      <w:r w:rsidR="00FD6E4E">
        <w:rPr>
          <w:lang w:val="nl-NL"/>
        </w:rPr>
        <w:t xml:space="preserve"> en </w:t>
      </w:r>
      <w:r w:rsidR="00614284">
        <w:rPr>
          <w:lang w:val="nl-NL"/>
        </w:rPr>
        <w:t>technisch haalba</w:t>
      </w:r>
      <w:r w:rsidR="00FD6E4E">
        <w:rPr>
          <w:lang w:val="nl-NL"/>
        </w:rPr>
        <w:t>a</w:t>
      </w:r>
      <w:r w:rsidR="00614284">
        <w:rPr>
          <w:lang w:val="nl-NL"/>
        </w:rPr>
        <w:t xml:space="preserve">r </w:t>
      </w:r>
      <w:r w:rsidR="00FD6E4E">
        <w:rPr>
          <w:lang w:val="nl-NL"/>
        </w:rPr>
        <w:t>te zijn</w:t>
      </w:r>
      <w:r w:rsidR="00455688">
        <w:rPr>
          <w:lang w:val="nl-NL"/>
        </w:rPr>
        <w:t>, maar</w:t>
      </w:r>
      <w:r w:rsidR="00614284">
        <w:rPr>
          <w:lang w:val="nl-NL"/>
        </w:rPr>
        <w:t xml:space="preserve"> moeten </w:t>
      </w:r>
      <w:r w:rsidR="00455688">
        <w:rPr>
          <w:lang w:val="nl-NL"/>
        </w:rPr>
        <w:t xml:space="preserve">ook passen </w:t>
      </w:r>
      <w:r w:rsidR="00614284">
        <w:rPr>
          <w:lang w:val="nl-NL"/>
        </w:rPr>
        <w:t xml:space="preserve">in de </w:t>
      </w:r>
      <w:r w:rsidR="00455688" w:rsidRPr="00455688">
        <w:rPr>
          <w:lang w:val="nl-NL"/>
        </w:rPr>
        <w:t>cultuur</w:t>
      </w:r>
      <w:r w:rsidR="00455688">
        <w:rPr>
          <w:lang w:val="nl-NL"/>
        </w:rPr>
        <w:t xml:space="preserve"> van</w:t>
      </w:r>
      <w:r w:rsidR="00614284">
        <w:rPr>
          <w:lang w:val="nl-NL"/>
        </w:rPr>
        <w:t xml:space="preserve"> een samenleving</w:t>
      </w:r>
      <w:r w:rsidR="00455688" w:rsidRPr="00455688">
        <w:rPr>
          <w:lang w:val="nl-NL"/>
        </w:rPr>
        <w:t>. Cultuur is geen statisch</w:t>
      </w:r>
      <w:r w:rsidR="00FD6E4E">
        <w:rPr>
          <w:lang w:val="nl-NL"/>
        </w:rPr>
        <w:t>e</w:t>
      </w:r>
      <w:r w:rsidR="00455688" w:rsidRPr="00455688">
        <w:rPr>
          <w:lang w:val="nl-NL"/>
        </w:rPr>
        <w:t xml:space="preserve"> </w:t>
      </w:r>
      <w:r w:rsidR="00FD6E4E">
        <w:rPr>
          <w:lang w:val="nl-NL"/>
        </w:rPr>
        <w:t>toestand</w:t>
      </w:r>
      <w:r w:rsidR="00455688" w:rsidRPr="00455688">
        <w:rPr>
          <w:lang w:val="nl-NL"/>
        </w:rPr>
        <w:t>, maar is in beweging door wederzijdse beïn</w:t>
      </w:r>
      <w:r w:rsidR="00455688">
        <w:rPr>
          <w:lang w:val="nl-NL"/>
        </w:rPr>
        <w:t xml:space="preserve">vloeding, </w:t>
      </w:r>
      <w:r w:rsidR="000046AA">
        <w:rPr>
          <w:lang w:val="nl-NL"/>
        </w:rPr>
        <w:t>bijvoorbeeld door</w:t>
      </w:r>
      <w:r w:rsidR="00455688">
        <w:rPr>
          <w:lang w:val="nl-NL"/>
        </w:rPr>
        <w:t xml:space="preserve"> dialoog.</w:t>
      </w:r>
      <w:r w:rsidR="00614284">
        <w:rPr>
          <w:lang w:val="nl-NL"/>
        </w:rPr>
        <w:t xml:space="preserve"> </w:t>
      </w:r>
      <w:r w:rsidR="000046AA">
        <w:rPr>
          <w:lang w:val="nl-NL"/>
        </w:rPr>
        <w:t>In essentie is h</w:t>
      </w:r>
      <w:r w:rsidR="00614284">
        <w:rPr>
          <w:lang w:val="nl-NL"/>
        </w:rPr>
        <w:t>et SI</w:t>
      </w:r>
      <w:r w:rsidR="00FD6E4E">
        <w:rPr>
          <w:lang w:val="nl-NL"/>
        </w:rPr>
        <w:t>-</w:t>
      </w:r>
      <w:r w:rsidR="00614284">
        <w:rPr>
          <w:lang w:val="nl-NL"/>
        </w:rPr>
        <w:t>proces gericht op identiteit en cultuur.</w:t>
      </w:r>
      <w:r w:rsidR="00C4214A">
        <w:rPr>
          <w:lang w:val="nl-NL"/>
        </w:rPr>
        <w:t xml:space="preserve"> Het is een proces om te bepalen wie we willen zijn en wat we gaan doen.</w:t>
      </w:r>
    </w:p>
    <w:p w14:paraId="6AF20B12" w14:textId="7ACE1FD0" w:rsidR="00614284" w:rsidRDefault="00614284" w:rsidP="005A44B9">
      <w:pPr>
        <w:rPr>
          <w:lang w:val="nl-NL"/>
        </w:rPr>
      </w:pPr>
      <w:r>
        <w:rPr>
          <w:lang w:val="nl-NL"/>
        </w:rPr>
        <w:t xml:space="preserve">De kernbegrippen van </w:t>
      </w:r>
      <w:r w:rsidR="00FD6E4E">
        <w:rPr>
          <w:lang w:val="nl-NL"/>
        </w:rPr>
        <w:t>sociale innovatie</w:t>
      </w:r>
      <w:r>
        <w:rPr>
          <w:lang w:val="nl-NL"/>
        </w:rPr>
        <w:t xml:space="preserve"> zijn wederzijds begrip (m</w:t>
      </w:r>
      <w:r w:rsidRPr="00614284">
        <w:rPr>
          <w:i/>
          <w:lang w:val="nl-NL"/>
        </w:rPr>
        <w:t>utual understanding</w:t>
      </w:r>
      <w:r>
        <w:rPr>
          <w:lang w:val="nl-NL"/>
        </w:rPr>
        <w:t>) en gedeelde betekenis (</w:t>
      </w:r>
      <w:r w:rsidRPr="00614284">
        <w:rPr>
          <w:i/>
          <w:lang w:val="nl-NL"/>
        </w:rPr>
        <w:t>shared meaning</w:t>
      </w:r>
      <w:r>
        <w:rPr>
          <w:lang w:val="nl-NL"/>
        </w:rPr>
        <w:t>). Het SI</w:t>
      </w:r>
      <w:r w:rsidR="00FD6E4E">
        <w:rPr>
          <w:lang w:val="nl-NL"/>
        </w:rPr>
        <w:t>-</w:t>
      </w:r>
      <w:r>
        <w:rPr>
          <w:lang w:val="nl-NL"/>
        </w:rPr>
        <w:t xml:space="preserve">proces begint met het </w:t>
      </w:r>
      <w:r w:rsidR="000046AA">
        <w:rPr>
          <w:lang w:val="nl-NL"/>
        </w:rPr>
        <w:t>scheppen</w:t>
      </w:r>
      <w:r>
        <w:rPr>
          <w:lang w:val="nl-NL"/>
        </w:rPr>
        <w:t xml:space="preserve"> van </w:t>
      </w:r>
      <w:r w:rsidR="004F7F61">
        <w:rPr>
          <w:lang w:val="nl-NL"/>
        </w:rPr>
        <w:t>wederzijds</w:t>
      </w:r>
      <w:r>
        <w:rPr>
          <w:lang w:val="nl-NL"/>
        </w:rPr>
        <w:t xml:space="preserve"> begrip: het herkennen en erkennen van elkaars wereldbeelden, wie we zijn en wat we doen. De volgende stap is het </w:t>
      </w:r>
      <w:r w:rsidR="004F7F61">
        <w:rPr>
          <w:lang w:val="nl-NL"/>
        </w:rPr>
        <w:t>expliciteren</w:t>
      </w:r>
      <w:r>
        <w:rPr>
          <w:lang w:val="nl-NL"/>
        </w:rPr>
        <w:t xml:space="preserve"> van gedeelde betekenis</w:t>
      </w:r>
      <w:r w:rsidR="00AA13FD">
        <w:rPr>
          <w:lang w:val="nl-NL"/>
        </w:rPr>
        <w:t>,</w:t>
      </w:r>
      <w:r>
        <w:rPr>
          <w:lang w:val="nl-NL"/>
        </w:rPr>
        <w:t xml:space="preserve"> met als </w:t>
      </w:r>
      <w:r w:rsidR="004F7F61">
        <w:rPr>
          <w:lang w:val="nl-NL"/>
        </w:rPr>
        <w:t>inzet</w:t>
      </w:r>
      <w:r>
        <w:rPr>
          <w:lang w:val="nl-NL"/>
        </w:rPr>
        <w:t xml:space="preserve"> gezamenlijk</w:t>
      </w:r>
      <w:r w:rsidR="004C1123">
        <w:rPr>
          <w:lang w:val="nl-NL"/>
        </w:rPr>
        <w:t xml:space="preserve"> oplossingsgerichte</w:t>
      </w:r>
      <w:r>
        <w:rPr>
          <w:lang w:val="nl-NL"/>
        </w:rPr>
        <w:t xml:space="preserve"> stappen te zetten die passen bij de ident</w:t>
      </w:r>
      <w:r w:rsidR="004F7F61">
        <w:rPr>
          <w:lang w:val="nl-NL"/>
        </w:rPr>
        <w:t>it</w:t>
      </w:r>
      <w:r>
        <w:rPr>
          <w:lang w:val="nl-NL"/>
        </w:rPr>
        <w:t xml:space="preserve">eit </w:t>
      </w:r>
      <w:r w:rsidR="004F7F61">
        <w:rPr>
          <w:lang w:val="nl-NL"/>
        </w:rPr>
        <w:t>en cultuur van individuen en organisatie</w:t>
      </w:r>
      <w:r w:rsidR="00C4214A">
        <w:rPr>
          <w:lang w:val="nl-NL"/>
        </w:rPr>
        <w:t>s</w:t>
      </w:r>
      <w:r w:rsidR="00511285">
        <w:rPr>
          <w:lang w:val="nl-NL"/>
        </w:rPr>
        <w:t>,</w:t>
      </w:r>
      <w:r w:rsidR="004F7F61">
        <w:rPr>
          <w:lang w:val="nl-NL"/>
        </w:rPr>
        <w:t xml:space="preserve"> </w:t>
      </w:r>
      <w:r w:rsidR="00FD6E4E">
        <w:rPr>
          <w:lang w:val="nl-NL"/>
        </w:rPr>
        <w:t xml:space="preserve">en </w:t>
      </w:r>
      <w:r w:rsidR="004F7F61">
        <w:rPr>
          <w:lang w:val="nl-NL"/>
        </w:rPr>
        <w:t xml:space="preserve">tegelijkertijd </w:t>
      </w:r>
      <w:r w:rsidR="000046AA">
        <w:rPr>
          <w:lang w:val="nl-NL"/>
        </w:rPr>
        <w:t xml:space="preserve">ook </w:t>
      </w:r>
      <w:r w:rsidR="004F7F61">
        <w:rPr>
          <w:lang w:val="nl-NL"/>
        </w:rPr>
        <w:t>het hogere doel dienen. Het herkennen en erkennen van elkaars wereldbeelden is hierbij essentieel</w:t>
      </w:r>
      <w:r w:rsidR="00AA13FD">
        <w:rPr>
          <w:lang w:val="nl-NL"/>
        </w:rPr>
        <w:t>,</w:t>
      </w:r>
      <w:r w:rsidR="004F7F61">
        <w:rPr>
          <w:lang w:val="nl-NL"/>
        </w:rPr>
        <w:t xml:space="preserve"> omdat door dialoog meerdere aspecten van de opgave worden gedeeld die mogelijk </w:t>
      </w:r>
      <w:r w:rsidR="000046AA">
        <w:rPr>
          <w:lang w:val="nl-NL"/>
        </w:rPr>
        <w:t xml:space="preserve">bij partijen </w:t>
      </w:r>
      <w:r w:rsidR="004F7F61">
        <w:rPr>
          <w:lang w:val="nl-NL"/>
        </w:rPr>
        <w:t>leiden tot een bredere opvatting van de opgave. Hiermee wordt ruimte voor verandering gecreëerd.</w:t>
      </w:r>
    </w:p>
    <w:p w14:paraId="629FAB39" w14:textId="3A973927" w:rsidR="002B2615" w:rsidRDefault="00FD6E4E" w:rsidP="005A44B9">
      <w:pPr>
        <w:pStyle w:val="Heading1"/>
        <w:rPr>
          <w:lang w:val="nl-NL"/>
        </w:rPr>
      </w:pPr>
      <w:r>
        <w:rPr>
          <w:lang w:val="nl-NL"/>
        </w:rPr>
        <w:t>Het</w:t>
      </w:r>
      <w:r w:rsidR="00632B17">
        <w:rPr>
          <w:lang w:val="nl-NL"/>
        </w:rPr>
        <w:t xml:space="preserve"> proces</w:t>
      </w:r>
      <w:r>
        <w:rPr>
          <w:lang w:val="nl-NL"/>
        </w:rPr>
        <w:t xml:space="preserve"> van sociale innovatie</w:t>
      </w:r>
    </w:p>
    <w:p w14:paraId="227882F3" w14:textId="36F0DF67" w:rsidR="005A44B9" w:rsidRPr="005A44B9" w:rsidRDefault="004F7F61" w:rsidP="005A44B9">
      <w:pPr>
        <w:rPr>
          <w:lang w:val="nl-NL"/>
        </w:rPr>
      </w:pPr>
      <w:r>
        <w:rPr>
          <w:lang w:val="nl-NL"/>
        </w:rPr>
        <w:t>Het SI</w:t>
      </w:r>
      <w:r w:rsidR="00FD6E4E">
        <w:rPr>
          <w:lang w:val="nl-NL"/>
        </w:rPr>
        <w:t>-</w:t>
      </w:r>
      <w:r>
        <w:rPr>
          <w:lang w:val="nl-NL"/>
        </w:rPr>
        <w:t xml:space="preserve">proces is gebaseerd op de volgende </w:t>
      </w:r>
      <w:r w:rsidR="00FD6E4E">
        <w:rPr>
          <w:lang w:val="nl-NL"/>
        </w:rPr>
        <w:t>drie</w:t>
      </w:r>
      <w:r>
        <w:rPr>
          <w:lang w:val="nl-NL"/>
        </w:rPr>
        <w:t xml:space="preserve"> principes,</w:t>
      </w:r>
      <w:r w:rsidR="00FD6E4E">
        <w:rPr>
          <w:lang w:val="nl-NL"/>
        </w:rPr>
        <w:t xml:space="preserve"> </w:t>
      </w:r>
      <w:r w:rsidR="003D07B5">
        <w:rPr>
          <w:lang w:val="nl-NL"/>
        </w:rPr>
        <w:t>bestaande</w:t>
      </w:r>
      <w:r w:rsidR="00FD6E4E">
        <w:rPr>
          <w:lang w:val="nl-NL"/>
        </w:rPr>
        <w:t xml:space="preserve"> uit</w:t>
      </w:r>
      <w:r>
        <w:rPr>
          <w:lang w:val="nl-NL"/>
        </w:rPr>
        <w:t xml:space="preserve"> één uitgangspunt en twee opdrachten:</w:t>
      </w:r>
    </w:p>
    <w:p w14:paraId="04446492" w14:textId="44E777D5" w:rsidR="00AE2BB9" w:rsidRDefault="00015EAF" w:rsidP="00AE2BB9">
      <w:pPr>
        <w:pStyle w:val="ListParagraph"/>
        <w:numPr>
          <w:ilvl w:val="0"/>
          <w:numId w:val="2"/>
        </w:numPr>
        <w:rPr>
          <w:lang w:val="nl-NL"/>
        </w:rPr>
      </w:pPr>
      <w:r>
        <w:rPr>
          <w:lang w:val="nl-NL"/>
        </w:rPr>
        <w:t>Uitgangspunt: we got to move</w:t>
      </w:r>
      <w:r w:rsidR="004F7F61">
        <w:rPr>
          <w:lang w:val="nl-NL"/>
        </w:rPr>
        <w:t>;</w:t>
      </w:r>
    </w:p>
    <w:p w14:paraId="4ED2E2AB" w14:textId="77777777" w:rsidR="00AE2BB9" w:rsidRDefault="00AE2BB9" w:rsidP="00AE2BB9">
      <w:pPr>
        <w:pStyle w:val="ListParagraph"/>
        <w:numPr>
          <w:ilvl w:val="0"/>
          <w:numId w:val="2"/>
        </w:numPr>
        <w:rPr>
          <w:lang w:val="nl-NL"/>
        </w:rPr>
      </w:pPr>
      <w:r>
        <w:rPr>
          <w:lang w:val="nl-NL"/>
        </w:rPr>
        <w:t>Opdracht 1: creëer bewegingsruimte</w:t>
      </w:r>
      <w:r w:rsidR="004F7F61">
        <w:rPr>
          <w:lang w:val="nl-NL"/>
        </w:rPr>
        <w:t>;</w:t>
      </w:r>
    </w:p>
    <w:p w14:paraId="0B4EABB7" w14:textId="77777777" w:rsidR="00632B17" w:rsidRPr="00632B17" w:rsidRDefault="00AE2BB9" w:rsidP="00632B17">
      <w:pPr>
        <w:pStyle w:val="ListParagraph"/>
        <w:numPr>
          <w:ilvl w:val="0"/>
          <w:numId w:val="2"/>
        </w:numPr>
        <w:rPr>
          <w:lang w:val="nl-NL"/>
        </w:rPr>
      </w:pPr>
      <w:r>
        <w:rPr>
          <w:lang w:val="nl-NL"/>
        </w:rPr>
        <w:lastRenderedPageBreak/>
        <w:t>Opdrac</w:t>
      </w:r>
      <w:r w:rsidR="004F7F61">
        <w:rPr>
          <w:lang w:val="nl-NL"/>
        </w:rPr>
        <w:t>ht 2: bepaal de juiste richting.</w:t>
      </w:r>
    </w:p>
    <w:p w14:paraId="5B1CDFF7" w14:textId="7EECF713" w:rsidR="00015EAF" w:rsidRDefault="00015EAF" w:rsidP="00632B17">
      <w:pPr>
        <w:pStyle w:val="Heading2"/>
        <w:rPr>
          <w:lang w:val="nl-NL"/>
        </w:rPr>
      </w:pPr>
      <w:r>
        <w:rPr>
          <w:lang w:val="nl-NL"/>
        </w:rPr>
        <w:t>We got to move</w:t>
      </w:r>
    </w:p>
    <w:p w14:paraId="63CF85CB" w14:textId="0AB4590F" w:rsidR="00015EAF" w:rsidRPr="00566BCD" w:rsidRDefault="00015EAF" w:rsidP="00015EAF">
      <w:pPr>
        <w:rPr>
          <w:lang w:val="nl-NL"/>
        </w:rPr>
      </w:pPr>
      <w:r>
        <w:rPr>
          <w:lang w:val="nl-NL"/>
        </w:rPr>
        <w:t xml:space="preserve">Mensen zijn adaptieve wezens. Ze tasten met hun zintuigen de omgeving af en reageren </w:t>
      </w:r>
      <w:r w:rsidR="009D4B88">
        <w:rPr>
          <w:lang w:val="nl-NL"/>
        </w:rPr>
        <w:t>indien</w:t>
      </w:r>
      <w:r>
        <w:rPr>
          <w:lang w:val="nl-NL"/>
        </w:rPr>
        <w:t xml:space="preserve"> nodig. Bewegen zit in ons bloed</w:t>
      </w:r>
      <w:r w:rsidR="00FC4B31">
        <w:rPr>
          <w:lang w:val="nl-NL"/>
        </w:rPr>
        <w:t xml:space="preserve">, zeker in het geval van acuut gevaar. </w:t>
      </w:r>
      <w:r w:rsidR="009D4B88">
        <w:rPr>
          <w:lang w:val="nl-NL"/>
        </w:rPr>
        <w:t xml:space="preserve">We staan voor grote uitdagingen </w:t>
      </w:r>
      <w:r w:rsidR="00AA13FD">
        <w:rPr>
          <w:lang w:val="nl-NL"/>
        </w:rPr>
        <w:t>(</w:t>
      </w:r>
      <w:r w:rsidR="00FC4B31" w:rsidRPr="00FC4B31">
        <w:rPr>
          <w:i/>
          <w:lang w:val="nl-NL"/>
        </w:rPr>
        <w:t>wicked problems</w:t>
      </w:r>
      <w:r w:rsidR="009D4B88">
        <w:rPr>
          <w:lang w:val="nl-NL"/>
        </w:rPr>
        <w:t>.</w:t>
      </w:r>
      <w:r w:rsidR="00AA13FD">
        <w:rPr>
          <w:lang w:val="nl-NL"/>
        </w:rPr>
        <w:t>)</w:t>
      </w:r>
      <w:r w:rsidR="009D4B88">
        <w:rPr>
          <w:lang w:val="nl-NL"/>
        </w:rPr>
        <w:t xml:space="preserve"> N</w:t>
      </w:r>
      <w:r w:rsidR="00FC4B31">
        <w:rPr>
          <w:lang w:val="nl-NL"/>
        </w:rPr>
        <w:t>og niet iedereen ziet of voelt</w:t>
      </w:r>
      <w:r w:rsidR="009D4B88" w:rsidRPr="009D4B88">
        <w:rPr>
          <w:lang w:val="nl-NL"/>
        </w:rPr>
        <w:t xml:space="preserve"> </w:t>
      </w:r>
      <w:r w:rsidR="009D4B88">
        <w:rPr>
          <w:lang w:val="nl-NL"/>
        </w:rPr>
        <w:t>de urgentie</w:t>
      </w:r>
      <w:r w:rsidR="00FC4B31">
        <w:rPr>
          <w:lang w:val="nl-NL"/>
        </w:rPr>
        <w:t>, maar desondanks</w:t>
      </w:r>
      <w:r w:rsidR="009D4B88">
        <w:rPr>
          <w:lang w:val="nl-NL"/>
        </w:rPr>
        <w:t xml:space="preserve"> </w:t>
      </w:r>
      <w:r w:rsidR="00AA13FD">
        <w:rPr>
          <w:lang w:val="nl-NL"/>
        </w:rPr>
        <w:t xml:space="preserve">is </w:t>
      </w:r>
      <w:r w:rsidR="009D4B88">
        <w:rPr>
          <w:lang w:val="nl-NL"/>
        </w:rPr>
        <w:t>samen proactief handelen noodzakelijk</w:t>
      </w:r>
      <w:r w:rsidR="00FC4B31">
        <w:rPr>
          <w:lang w:val="nl-NL"/>
        </w:rPr>
        <w:t xml:space="preserve">. </w:t>
      </w:r>
      <w:r w:rsidR="009D4B88">
        <w:rPr>
          <w:lang w:val="nl-NL"/>
        </w:rPr>
        <w:t xml:space="preserve">Niets doen is geen optie. </w:t>
      </w:r>
      <w:r w:rsidR="00FC4B31">
        <w:rPr>
          <w:lang w:val="nl-NL"/>
        </w:rPr>
        <w:t xml:space="preserve">Er is niet alleen een noodzaak om de </w:t>
      </w:r>
      <w:r w:rsidR="009D4B88">
        <w:rPr>
          <w:lang w:val="nl-NL"/>
        </w:rPr>
        <w:t xml:space="preserve">huidige </w:t>
      </w:r>
      <w:r w:rsidR="00FC4B31" w:rsidRPr="00FC4B31">
        <w:rPr>
          <w:i/>
          <w:lang w:val="nl-NL"/>
        </w:rPr>
        <w:t>wicked problems</w:t>
      </w:r>
      <w:r w:rsidR="00FC4B31">
        <w:rPr>
          <w:lang w:val="nl-NL"/>
        </w:rPr>
        <w:t xml:space="preserve"> het hoofd te bieden, in de toekomst zal dat niet anders zijn als we worden geconfronteerd me</w:t>
      </w:r>
      <w:r w:rsidR="00DC284F">
        <w:rPr>
          <w:lang w:val="nl-NL"/>
        </w:rPr>
        <w:t>t</w:t>
      </w:r>
      <w:r w:rsidR="00FC4B31">
        <w:rPr>
          <w:lang w:val="nl-NL"/>
        </w:rPr>
        <w:t xml:space="preserve"> nieuwe </w:t>
      </w:r>
      <w:r w:rsidR="00FC4B31" w:rsidRPr="00FC4B31">
        <w:rPr>
          <w:i/>
          <w:lang w:val="nl-NL"/>
        </w:rPr>
        <w:t>wicked problems</w:t>
      </w:r>
      <w:r w:rsidR="00FC4B31">
        <w:rPr>
          <w:lang w:val="nl-NL"/>
        </w:rPr>
        <w:t>, al dan niet door onszelf gecreëerd.</w:t>
      </w:r>
      <w:r w:rsidR="00566BCD">
        <w:rPr>
          <w:lang w:val="nl-NL"/>
        </w:rPr>
        <w:t xml:space="preserve"> Kortom, het is een gegeven dat we in beweging zijn als een inherente eigenschap van mens zijn, of dat we in beweging moeten komen in het geval van urgente, existentiële bedreigingen. </w:t>
      </w:r>
      <w:r w:rsidR="00DC284F">
        <w:rPr>
          <w:lang w:val="nl-NL"/>
        </w:rPr>
        <w:t>Hoe dan ook: w</w:t>
      </w:r>
      <w:r w:rsidR="00566BCD">
        <w:rPr>
          <w:i/>
          <w:lang w:val="nl-NL"/>
        </w:rPr>
        <w:t>e got to move</w:t>
      </w:r>
      <w:r w:rsidR="00566BCD">
        <w:rPr>
          <w:lang w:val="nl-NL"/>
        </w:rPr>
        <w:t>!</w:t>
      </w:r>
    </w:p>
    <w:p w14:paraId="641E4D0A" w14:textId="351BBCC4" w:rsidR="00632B17" w:rsidRDefault="00B001C4" w:rsidP="00632B17">
      <w:pPr>
        <w:pStyle w:val="Heading2"/>
        <w:rPr>
          <w:lang w:val="nl-NL"/>
        </w:rPr>
      </w:pPr>
      <w:r>
        <w:rPr>
          <w:lang w:val="nl-NL"/>
        </w:rPr>
        <w:t>C</w:t>
      </w:r>
      <w:r w:rsidR="000E50BE">
        <w:rPr>
          <w:lang w:val="nl-NL"/>
        </w:rPr>
        <w:t xml:space="preserve">reëer bewegingsruimte door </w:t>
      </w:r>
      <w:r w:rsidR="00632B17">
        <w:rPr>
          <w:lang w:val="nl-NL"/>
        </w:rPr>
        <w:t>wederzijds begrip</w:t>
      </w:r>
    </w:p>
    <w:p w14:paraId="797E765C" w14:textId="546F874F" w:rsidR="000E50BE" w:rsidRDefault="00566BCD" w:rsidP="000E50BE">
      <w:pPr>
        <w:rPr>
          <w:lang w:val="nl-NL"/>
        </w:rPr>
      </w:pPr>
      <w:r>
        <w:rPr>
          <w:lang w:val="nl-NL"/>
        </w:rPr>
        <w:t xml:space="preserve">We moeten bewegen, maar zonder bewegingsruimte </w:t>
      </w:r>
      <w:r w:rsidR="00E63702">
        <w:rPr>
          <w:lang w:val="nl-NL"/>
        </w:rPr>
        <w:t xml:space="preserve">is er </w:t>
      </w:r>
      <w:r>
        <w:rPr>
          <w:lang w:val="nl-NL"/>
        </w:rPr>
        <w:t>geen beweging</w:t>
      </w:r>
      <w:r w:rsidR="00E63702">
        <w:rPr>
          <w:lang w:val="nl-NL"/>
        </w:rPr>
        <w:t xml:space="preserve"> mogelijk</w:t>
      </w:r>
      <w:r>
        <w:rPr>
          <w:lang w:val="nl-NL"/>
        </w:rPr>
        <w:t xml:space="preserve">. </w:t>
      </w:r>
      <w:r w:rsidR="00060F7D">
        <w:rPr>
          <w:lang w:val="nl-NL"/>
        </w:rPr>
        <w:t xml:space="preserve">Bewegingsruimte </w:t>
      </w:r>
      <w:r w:rsidR="00B001C4">
        <w:rPr>
          <w:lang w:val="nl-NL"/>
        </w:rPr>
        <w:t>ontstaat</w:t>
      </w:r>
      <w:r w:rsidR="00060F7D">
        <w:rPr>
          <w:lang w:val="nl-NL"/>
        </w:rPr>
        <w:t xml:space="preserve"> door</w:t>
      </w:r>
      <w:r w:rsidR="000E50BE">
        <w:rPr>
          <w:lang w:val="nl-NL"/>
        </w:rPr>
        <w:t xml:space="preserve"> het herkennen en erkennen van elkaars wereldbeelden. </w:t>
      </w:r>
      <w:r w:rsidR="002C568E">
        <w:rPr>
          <w:lang w:val="nl-NL"/>
        </w:rPr>
        <w:t xml:space="preserve">Daarbij moet je </w:t>
      </w:r>
      <w:r w:rsidR="000E50BE">
        <w:rPr>
          <w:lang w:val="nl-NL"/>
        </w:rPr>
        <w:t>voorbij het oppervlak</w:t>
      </w:r>
      <w:r w:rsidR="00E63702">
        <w:rPr>
          <w:lang w:val="nl-NL"/>
        </w:rPr>
        <w:t xml:space="preserve"> kijken</w:t>
      </w:r>
      <w:r w:rsidR="000E50BE">
        <w:rPr>
          <w:lang w:val="nl-NL"/>
        </w:rPr>
        <w:t xml:space="preserve">, </w:t>
      </w:r>
      <w:r w:rsidR="00C00D97">
        <w:rPr>
          <w:lang w:val="nl-NL"/>
        </w:rPr>
        <w:t xml:space="preserve">niet </w:t>
      </w:r>
      <w:r w:rsidR="00632B17">
        <w:rPr>
          <w:lang w:val="nl-NL"/>
        </w:rPr>
        <w:t xml:space="preserve">alleen </w:t>
      </w:r>
      <w:r w:rsidR="00097678">
        <w:rPr>
          <w:lang w:val="nl-NL"/>
        </w:rPr>
        <w:t xml:space="preserve">naar </w:t>
      </w:r>
      <w:r w:rsidR="000E50BE">
        <w:rPr>
          <w:lang w:val="nl-NL"/>
        </w:rPr>
        <w:t xml:space="preserve">hoe </w:t>
      </w:r>
      <w:r w:rsidR="00013B6A">
        <w:rPr>
          <w:lang w:val="nl-NL"/>
        </w:rPr>
        <w:t>personen</w:t>
      </w:r>
      <w:r w:rsidR="000E50BE">
        <w:rPr>
          <w:lang w:val="nl-NL"/>
        </w:rPr>
        <w:t xml:space="preserve"> </w:t>
      </w:r>
      <w:r w:rsidR="00F85580">
        <w:rPr>
          <w:lang w:val="nl-NL"/>
        </w:rPr>
        <w:t xml:space="preserve">of organisaties </w:t>
      </w:r>
      <w:r w:rsidR="000E50BE">
        <w:rPr>
          <w:lang w:val="nl-NL"/>
        </w:rPr>
        <w:t>handelen</w:t>
      </w:r>
      <w:r w:rsidR="00C00D97">
        <w:rPr>
          <w:lang w:val="nl-NL"/>
        </w:rPr>
        <w:t>, maar dieper</w:t>
      </w:r>
      <w:r w:rsidR="000E50BE">
        <w:rPr>
          <w:lang w:val="nl-NL"/>
        </w:rPr>
        <w:t xml:space="preserve"> naar beweegredenen, </w:t>
      </w:r>
      <w:r w:rsidR="00C00D97">
        <w:rPr>
          <w:lang w:val="nl-NL"/>
        </w:rPr>
        <w:t>d</w:t>
      </w:r>
      <w:r w:rsidR="00B001C4">
        <w:rPr>
          <w:lang w:val="nl-NL"/>
        </w:rPr>
        <w:t>at wil zeggen</w:t>
      </w:r>
      <w:r w:rsidR="00C00D97">
        <w:rPr>
          <w:lang w:val="nl-NL"/>
        </w:rPr>
        <w:t xml:space="preserve"> </w:t>
      </w:r>
      <w:r w:rsidR="000E50BE">
        <w:rPr>
          <w:lang w:val="nl-NL"/>
        </w:rPr>
        <w:t xml:space="preserve">de identiteit van een persoon of </w:t>
      </w:r>
      <w:r w:rsidR="00097678">
        <w:rPr>
          <w:lang w:val="nl-NL"/>
        </w:rPr>
        <w:t xml:space="preserve">de </w:t>
      </w:r>
      <w:r w:rsidR="00C00D97">
        <w:rPr>
          <w:lang w:val="nl-NL"/>
        </w:rPr>
        <w:t xml:space="preserve">cultuur van </w:t>
      </w:r>
      <w:r w:rsidR="000E50BE">
        <w:rPr>
          <w:lang w:val="nl-NL"/>
        </w:rPr>
        <w:t>een organisatie</w:t>
      </w:r>
      <w:r w:rsidR="00632B17">
        <w:rPr>
          <w:lang w:val="nl-NL"/>
        </w:rPr>
        <w:t>.</w:t>
      </w:r>
    </w:p>
    <w:p w14:paraId="038F9FB0" w14:textId="473D9F9C" w:rsidR="004F7F61" w:rsidRDefault="00632B17" w:rsidP="000E50BE">
      <w:pPr>
        <w:rPr>
          <w:lang w:val="nl-NL"/>
        </w:rPr>
      </w:pPr>
      <w:r>
        <w:rPr>
          <w:lang w:val="nl-NL"/>
        </w:rPr>
        <w:t xml:space="preserve">Het onderstaande model </w:t>
      </w:r>
      <w:r w:rsidR="00060F7D">
        <w:rPr>
          <w:lang w:val="nl-NL"/>
        </w:rPr>
        <w:t>geeft aan hoe het wereldbeeld van een individu of organisatie word</w:t>
      </w:r>
      <w:r w:rsidR="00B001C4">
        <w:rPr>
          <w:lang w:val="nl-NL"/>
        </w:rPr>
        <w:t>t</w:t>
      </w:r>
      <w:r w:rsidR="00060F7D">
        <w:rPr>
          <w:lang w:val="nl-NL"/>
        </w:rPr>
        <w:t xml:space="preserve"> geduid. </w:t>
      </w:r>
      <w:r w:rsidR="00283B4E">
        <w:rPr>
          <w:lang w:val="nl-NL"/>
        </w:rPr>
        <w:t>Het model is gebaseerd op de Soft Systems Methodology (SSM</w:t>
      </w:r>
      <w:r w:rsidR="00DC284F">
        <w:rPr>
          <w:lang w:val="nl-NL"/>
        </w:rPr>
        <w:t>, zie …</w:t>
      </w:r>
      <w:r w:rsidR="00283B4E">
        <w:rPr>
          <w:lang w:val="nl-NL"/>
        </w:rPr>
        <w:t xml:space="preserve">) </w:t>
      </w:r>
      <w:r>
        <w:rPr>
          <w:lang w:val="nl-NL"/>
        </w:rPr>
        <w:t xml:space="preserve">PQR </w:t>
      </w:r>
      <w:r w:rsidR="000046AA">
        <w:rPr>
          <w:lang w:val="nl-NL"/>
        </w:rPr>
        <w:t xml:space="preserve">formule </w:t>
      </w:r>
      <w:r>
        <w:rPr>
          <w:lang w:val="nl-NL"/>
        </w:rPr>
        <w:t>(</w:t>
      </w:r>
      <w:r w:rsidR="00DC284F">
        <w:rPr>
          <w:lang w:val="nl-NL"/>
        </w:rPr>
        <w:t>P-</w:t>
      </w:r>
      <w:r w:rsidRPr="005710D8">
        <w:rPr>
          <w:i/>
          <w:lang w:val="nl-NL"/>
        </w:rPr>
        <w:t>wat</w:t>
      </w:r>
      <w:r>
        <w:rPr>
          <w:lang w:val="nl-NL"/>
        </w:rPr>
        <w:t xml:space="preserve">, </w:t>
      </w:r>
      <w:r w:rsidR="00DC284F">
        <w:rPr>
          <w:lang w:val="nl-NL"/>
        </w:rPr>
        <w:t>Q-</w:t>
      </w:r>
      <w:r w:rsidRPr="005710D8">
        <w:rPr>
          <w:i/>
          <w:lang w:val="nl-NL"/>
        </w:rPr>
        <w:t>hoe</w:t>
      </w:r>
      <w:r>
        <w:rPr>
          <w:lang w:val="nl-NL"/>
        </w:rPr>
        <w:t xml:space="preserve"> en </w:t>
      </w:r>
      <w:r w:rsidR="00DC284F">
        <w:rPr>
          <w:lang w:val="nl-NL"/>
        </w:rPr>
        <w:t>R-</w:t>
      </w:r>
      <w:r w:rsidRPr="005710D8">
        <w:rPr>
          <w:i/>
          <w:lang w:val="nl-NL"/>
        </w:rPr>
        <w:t>waarom</w:t>
      </w:r>
      <w:r>
        <w:rPr>
          <w:lang w:val="nl-NL"/>
        </w:rPr>
        <w:t xml:space="preserve">). </w:t>
      </w:r>
      <w:r w:rsidR="00283B4E">
        <w:rPr>
          <w:lang w:val="nl-NL"/>
        </w:rPr>
        <w:t>Een</w:t>
      </w:r>
      <w:r w:rsidR="00B001C4">
        <w:rPr>
          <w:lang w:val="nl-NL"/>
        </w:rPr>
        <w:t xml:space="preserve"> </w:t>
      </w:r>
      <w:r w:rsidR="000046AA">
        <w:rPr>
          <w:lang w:val="nl-NL"/>
        </w:rPr>
        <w:t>strikt</w:t>
      </w:r>
      <w:r>
        <w:rPr>
          <w:lang w:val="nl-NL"/>
        </w:rPr>
        <w:t xml:space="preserve"> onderscheid </w:t>
      </w:r>
      <w:r w:rsidR="00283B4E">
        <w:rPr>
          <w:lang w:val="nl-NL"/>
        </w:rPr>
        <w:t xml:space="preserve">wordt gemaakt </w:t>
      </w:r>
      <w:r>
        <w:rPr>
          <w:lang w:val="nl-NL"/>
        </w:rPr>
        <w:t>tussen de intenties</w:t>
      </w:r>
      <w:r w:rsidR="002C568E">
        <w:rPr>
          <w:lang w:val="nl-NL"/>
        </w:rPr>
        <w:t xml:space="preserve"> (</w:t>
      </w:r>
      <w:r>
        <w:rPr>
          <w:lang w:val="nl-NL"/>
        </w:rPr>
        <w:t xml:space="preserve">beweegredenen, </w:t>
      </w:r>
      <w:r w:rsidR="00097678">
        <w:rPr>
          <w:lang w:val="nl-NL"/>
        </w:rPr>
        <w:t>drijfveren</w:t>
      </w:r>
      <w:r w:rsidR="00E63702">
        <w:rPr>
          <w:lang w:val="nl-NL"/>
        </w:rPr>
        <w:t>:</w:t>
      </w:r>
      <w:r w:rsidR="00097678">
        <w:rPr>
          <w:lang w:val="nl-NL"/>
        </w:rPr>
        <w:t xml:space="preserve"> </w:t>
      </w:r>
      <w:r>
        <w:rPr>
          <w:lang w:val="nl-NL"/>
        </w:rPr>
        <w:t xml:space="preserve">het </w:t>
      </w:r>
      <w:r w:rsidRPr="005710D8">
        <w:rPr>
          <w:i/>
          <w:lang w:val="nl-NL"/>
        </w:rPr>
        <w:t>wat-waarom</w:t>
      </w:r>
      <w:r w:rsidR="002C568E">
        <w:rPr>
          <w:lang w:val="nl-NL"/>
        </w:rPr>
        <w:t xml:space="preserve">) </w:t>
      </w:r>
      <w:r>
        <w:rPr>
          <w:lang w:val="nl-NL"/>
        </w:rPr>
        <w:t>en de manifestaties (</w:t>
      </w:r>
      <w:r w:rsidR="00657E83">
        <w:rPr>
          <w:lang w:val="nl-NL"/>
        </w:rPr>
        <w:t>tastbaar, observeerbaar</w:t>
      </w:r>
      <w:r w:rsidR="00E63702">
        <w:rPr>
          <w:lang w:val="nl-NL"/>
        </w:rPr>
        <w:t>:</w:t>
      </w:r>
      <w:r w:rsidR="002C568E">
        <w:rPr>
          <w:lang w:val="nl-NL"/>
        </w:rPr>
        <w:t xml:space="preserve"> </w:t>
      </w:r>
      <w:r>
        <w:rPr>
          <w:lang w:val="nl-NL"/>
        </w:rPr>
        <w:t xml:space="preserve">het </w:t>
      </w:r>
      <w:r w:rsidRPr="005710D8">
        <w:rPr>
          <w:i/>
          <w:lang w:val="nl-NL"/>
        </w:rPr>
        <w:t>hoe</w:t>
      </w:r>
      <w:r w:rsidR="002C568E">
        <w:rPr>
          <w:lang w:val="nl-NL"/>
        </w:rPr>
        <w:t xml:space="preserve">). </w:t>
      </w:r>
      <w:r w:rsidR="00CA6B50">
        <w:rPr>
          <w:lang w:val="nl-NL"/>
        </w:rPr>
        <w:t xml:space="preserve">De </w:t>
      </w:r>
      <w:r w:rsidR="00B52A98">
        <w:rPr>
          <w:lang w:val="nl-NL"/>
        </w:rPr>
        <w:t>intenties</w:t>
      </w:r>
      <w:r w:rsidR="00CA6B50">
        <w:rPr>
          <w:lang w:val="nl-NL"/>
        </w:rPr>
        <w:t xml:space="preserve"> zijn gest</w:t>
      </w:r>
      <w:r w:rsidR="00B52A98">
        <w:rPr>
          <w:lang w:val="nl-NL"/>
        </w:rPr>
        <w:t>oeld op</w:t>
      </w:r>
      <w:r w:rsidR="00657E83">
        <w:rPr>
          <w:lang w:val="nl-NL"/>
        </w:rPr>
        <w:t xml:space="preserve"> overtuigingen en aannames die </w:t>
      </w:r>
      <w:r w:rsidR="00B001C4">
        <w:rPr>
          <w:lang w:val="nl-NL"/>
        </w:rPr>
        <w:t>men heeft</w:t>
      </w:r>
      <w:r w:rsidR="00657E83">
        <w:rPr>
          <w:lang w:val="nl-NL"/>
        </w:rPr>
        <w:t xml:space="preserve"> over de wereld. De intenties, </w:t>
      </w:r>
      <w:r w:rsidR="00B52A98">
        <w:rPr>
          <w:lang w:val="nl-NL"/>
        </w:rPr>
        <w:t xml:space="preserve">de overtuigingen </w:t>
      </w:r>
      <w:r w:rsidR="00657E83">
        <w:rPr>
          <w:lang w:val="nl-NL"/>
        </w:rPr>
        <w:t xml:space="preserve">en de aannames </w:t>
      </w:r>
      <w:r w:rsidR="00B52A98">
        <w:rPr>
          <w:lang w:val="nl-NL"/>
        </w:rPr>
        <w:t xml:space="preserve">vormen samen </w:t>
      </w:r>
      <w:r w:rsidR="00CA6B50">
        <w:rPr>
          <w:lang w:val="nl-NL"/>
        </w:rPr>
        <w:t>het wereldbeeld van een individu of organisatie.</w:t>
      </w:r>
      <w:r w:rsidR="00657E83">
        <w:rPr>
          <w:lang w:val="nl-NL"/>
        </w:rPr>
        <w:t xml:space="preserve"> Het bepaalt niet alleen de kijk op de wereld, maar </w:t>
      </w:r>
      <w:r w:rsidR="006976A3">
        <w:rPr>
          <w:lang w:val="nl-NL"/>
        </w:rPr>
        <w:t>wordt zelfs voor een individu of organisatie als</w:t>
      </w:r>
      <w:r w:rsidR="00500A7E">
        <w:rPr>
          <w:lang w:val="nl-NL"/>
        </w:rPr>
        <w:t xml:space="preserve"> reden van bestaan </w:t>
      </w:r>
      <w:r w:rsidR="006976A3">
        <w:rPr>
          <w:lang w:val="nl-NL"/>
        </w:rPr>
        <w:t>gevoeld</w:t>
      </w:r>
      <w:r w:rsidR="00F53E43">
        <w:rPr>
          <w:lang w:val="nl-NL"/>
        </w:rPr>
        <w:t>.</w:t>
      </w:r>
    </w:p>
    <w:p w14:paraId="08EF6054" w14:textId="21856798" w:rsidR="00C97903" w:rsidRDefault="00C97903" w:rsidP="00C97903">
      <w:pPr>
        <w:rPr>
          <w:lang w:val="nl-NL"/>
        </w:rPr>
      </w:pPr>
      <w:r>
        <w:rPr>
          <w:lang w:val="nl-NL"/>
        </w:rPr>
        <w:t>Om niet iedere keer individu of organisatie te noemen wordt de overkoepelende term partij gebruikt, met de wetenschap dat alles wat wordt gezegd over een partij geldt voor zowel individu als organisatie. In het geval van een organisatie kan beter worden gesproken over missie (</w:t>
      </w:r>
      <w:r w:rsidRPr="005710D8">
        <w:rPr>
          <w:i/>
          <w:lang w:val="nl-NL"/>
        </w:rPr>
        <w:t>wat</w:t>
      </w:r>
      <w:r>
        <w:rPr>
          <w:lang w:val="nl-NL"/>
        </w:rPr>
        <w:t>), visie (</w:t>
      </w:r>
      <w:r w:rsidRPr="005710D8">
        <w:rPr>
          <w:i/>
          <w:lang w:val="nl-NL"/>
        </w:rPr>
        <w:t>waarom</w:t>
      </w:r>
      <w:r>
        <w:rPr>
          <w:lang w:val="nl-NL"/>
        </w:rPr>
        <w:t>) en strategie (</w:t>
      </w:r>
      <w:r w:rsidRPr="005710D8">
        <w:rPr>
          <w:i/>
          <w:lang w:val="nl-NL"/>
        </w:rPr>
        <w:t>hoe</w:t>
      </w:r>
      <w:r>
        <w:rPr>
          <w:lang w:val="nl-NL"/>
        </w:rPr>
        <w:t>).</w:t>
      </w:r>
    </w:p>
    <w:p w14:paraId="761E8286" w14:textId="77777777" w:rsidR="00C97903" w:rsidRDefault="00C97903" w:rsidP="000E50BE">
      <w:pPr>
        <w:rPr>
          <w:noProof/>
          <w:lang w:val="nl-NL"/>
        </w:rPr>
      </w:pPr>
    </w:p>
    <w:p w14:paraId="37EDC495" w14:textId="77777777" w:rsidR="00F53E43" w:rsidRDefault="004F7F61" w:rsidP="000E50BE">
      <w:pPr>
        <w:rPr>
          <w:lang w:val="nl-NL"/>
        </w:rPr>
      </w:pPr>
      <w:r>
        <w:rPr>
          <w:noProof/>
        </w:rPr>
        <w:lastRenderedPageBreak/>
        <w:drawing>
          <wp:inline distT="0" distB="0" distL="0" distR="0" wp14:anchorId="19B3174C" wp14:editId="069190CF">
            <wp:extent cx="5943600" cy="29889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 PQR 20221218.png"/>
                    <pic:cNvPicPr/>
                  </pic:nvPicPr>
                  <pic:blipFill>
                    <a:blip r:embed="rId6">
                      <a:extLst>
                        <a:ext uri="{28A0092B-C50C-407E-A947-70E740481C1C}">
                          <a14:useLocalDpi xmlns:a14="http://schemas.microsoft.com/office/drawing/2010/main" val="0"/>
                        </a:ext>
                      </a:extLst>
                    </a:blip>
                    <a:stretch>
                      <a:fillRect/>
                    </a:stretch>
                  </pic:blipFill>
                  <pic:spPr>
                    <a:xfrm>
                      <a:off x="0" y="0"/>
                      <a:ext cx="5943600" cy="2988945"/>
                    </a:xfrm>
                    <a:prstGeom prst="rect">
                      <a:avLst/>
                    </a:prstGeom>
                  </pic:spPr>
                </pic:pic>
              </a:graphicData>
            </a:graphic>
          </wp:inline>
        </w:drawing>
      </w:r>
    </w:p>
    <w:p w14:paraId="5C7DB61F" w14:textId="6012DD8B" w:rsidR="00CA6B50" w:rsidRDefault="00657E83" w:rsidP="000E50BE">
      <w:pPr>
        <w:rPr>
          <w:lang w:val="nl-NL"/>
        </w:rPr>
      </w:pPr>
      <w:r>
        <w:rPr>
          <w:lang w:val="nl-NL"/>
        </w:rPr>
        <w:t>V</w:t>
      </w:r>
      <w:r w:rsidR="00CA6B50">
        <w:rPr>
          <w:lang w:val="nl-NL"/>
        </w:rPr>
        <w:t xml:space="preserve">aak zijn er </w:t>
      </w:r>
      <w:r w:rsidR="00A976C7">
        <w:rPr>
          <w:lang w:val="nl-NL"/>
        </w:rPr>
        <w:t xml:space="preserve">verschillende </w:t>
      </w:r>
      <w:r w:rsidR="00CA6B50">
        <w:rPr>
          <w:lang w:val="nl-NL"/>
        </w:rPr>
        <w:t xml:space="preserve">mogelijkheden om </w:t>
      </w:r>
      <w:r w:rsidR="00B52A98">
        <w:rPr>
          <w:lang w:val="nl-NL"/>
        </w:rPr>
        <w:t>intenties</w:t>
      </w:r>
      <w:r w:rsidR="00CA6B50">
        <w:rPr>
          <w:lang w:val="nl-NL"/>
        </w:rPr>
        <w:t xml:space="preserve"> vorm te geven, </w:t>
      </w:r>
      <w:r w:rsidR="006976A3">
        <w:rPr>
          <w:lang w:val="nl-NL"/>
        </w:rPr>
        <w:t>dat wil zeggen</w:t>
      </w:r>
      <w:r w:rsidR="00CA6B50">
        <w:rPr>
          <w:lang w:val="nl-NL"/>
        </w:rPr>
        <w:t xml:space="preserve"> meerdere concrete m</w:t>
      </w:r>
      <w:r w:rsidR="00097678">
        <w:rPr>
          <w:lang w:val="nl-NL"/>
        </w:rPr>
        <w:t xml:space="preserve">anifestaties (handelingsopties – de </w:t>
      </w:r>
      <w:r w:rsidR="00CA6B50" w:rsidRPr="00500A7E">
        <w:rPr>
          <w:i/>
          <w:lang w:val="nl-NL"/>
        </w:rPr>
        <w:t>hoe’s</w:t>
      </w:r>
      <w:r w:rsidR="00CA6B50">
        <w:rPr>
          <w:lang w:val="nl-NL"/>
        </w:rPr>
        <w:t xml:space="preserve">). </w:t>
      </w:r>
      <w:r w:rsidR="00B52A98">
        <w:rPr>
          <w:lang w:val="nl-NL"/>
        </w:rPr>
        <w:t xml:space="preserve">Een keuze tussen handelingsopties wordt gemaakt op basis van of wordt gestuurd door </w:t>
      </w:r>
      <w:r w:rsidR="00500A7E">
        <w:rPr>
          <w:lang w:val="nl-NL"/>
        </w:rPr>
        <w:t>op het moment</w:t>
      </w:r>
      <w:r w:rsidR="00B52A98">
        <w:rPr>
          <w:lang w:val="nl-NL"/>
        </w:rPr>
        <w:t xml:space="preserve"> geldende </w:t>
      </w:r>
      <w:r w:rsidR="00F53E43">
        <w:rPr>
          <w:lang w:val="nl-NL"/>
        </w:rPr>
        <w:t xml:space="preserve">interne en </w:t>
      </w:r>
      <w:r w:rsidR="00B52A98">
        <w:rPr>
          <w:lang w:val="nl-NL"/>
        </w:rPr>
        <w:t>externe condities</w:t>
      </w:r>
      <w:r w:rsidR="00CA6B50">
        <w:rPr>
          <w:lang w:val="nl-NL"/>
        </w:rPr>
        <w:t>.</w:t>
      </w:r>
    </w:p>
    <w:p w14:paraId="5DC0AB69" w14:textId="405B3BA3" w:rsidR="005F0853" w:rsidRPr="00657E83" w:rsidRDefault="00A976C7" w:rsidP="000E50BE">
      <w:pPr>
        <w:rPr>
          <w:lang w:val="nl-NL"/>
        </w:rPr>
      </w:pPr>
      <w:r w:rsidRPr="00A976C7">
        <w:rPr>
          <w:lang w:val="nl-NL"/>
        </w:rPr>
        <w:t xml:space="preserve">Door het bovenstaande schema voor </w:t>
      </w:r>
      <w:r w:rsidR="0002217F">
        <w:rPr>
          <w:lang w:val="nl-NL"/>
        </w:rPr>
        <w:t>personen en</w:t>
      </w:r>
      <w:r w:rsidRPr="00A976C7">
        <w:rPr>
          <w:lang w:val="nl-NL"/>
        </w:rPr>
        <w:t xml:space="preserve"> organisatie</w:t>
      </w:r>
      <w:r w:rsidR="0002217F">
        <w:rPr>
          <w:lang w:val="nl-NL"/>
        </w:rPr>
        <w:t>s</w:t>
      </w:r>
      <w:r w:rsidRPr="00A976C7">
        <w:rPr>
          <w:lang w:val="nl-NL"/>
        </w:rPr>
        <w:t xml:space="preserve"> in te vullen</w:t>
      </w:r>
      <w:r>
        <w:rPr>
          <w:lang w:val="nl-NL"/>
        </w:rPr>
        <w:t xml:space="preserve"> worden </w:t>
      </w:r>
      <w:r w:rsidR="005F0853">
        <w:rPr>
          <w:lang w:val="nl-NL"/>
        </w:rPr>
        <w:t xml:space="preserve">ook mogelijkheden tot verandering in kaart gebracht. Bijvoorbeeld, een organisatie kan kiezen voor een andere handelingsoptie die recht doet aan haar eigen reden van bestaan en waarmee tegelijkertijd </w:t>
      </w:r>
      <w:r w:rsidR="00013B6A">
        <w:rPr>
          <w:lang w:val="nl-NL"/>
        </w:rPr>
        <w:t>de</w:t>
      </w:r>
      <w:r w:rsidR="005F0853">
        <w:rPr>
          <w:lang w:val="nl-NL"/>
        </w:rPr>
        <w:t xml:space="preserve"> </w:t>
      </w:r>
      <w:r w:rsidR="00C64B05">
        <w:rPr>
          <w:lang w:val="nl-NL"/>
        </w:rPr>
        <w:t>ge</w:t>
      </w:r>
      <w:r w:rsidR="005F0853">
        <w:rPr>
          <w:lang w:val="nl-NL"/>
        </w:rPr>
        <w:t xml:space="preserve">hele </w:t>
      </w:r>
      <w:r w:rsidR="00500A7E">
        <w:rPr>
          <w:lang w:val="nl-NL"/>
        </w:rPr>
        <w:t>opgave</w:t>
      </w:r>
      <w:r w:rsidR="005F0853">
        <w:rPr>
          <w:lang w:val="nl-NL"/>
        </w:rPr>
        <w:t xml:space="preserve"> vooruit word</w:t>
      </w:r>
      <w:r w:rsidR="006976A3">
        <w:rPr>
          <w:lang w:val="nl-NL"/>
        </w:rPr>
        <w:t>t</w:t>
      </w:r>
      <w:r w:rsidR="005F0853">
        <w:rPr>
          <w:lang w:val="nl-NL"/>
        </w:rPr>
        <w:t xml:space="preserve"> geholpen door </w:t>
      </w:r>
      <w:r w:rsidR="00C96B41">
        <w:rPr>
          <w:lang w:val="nl-NL"/>
        </w:rPr>
        <w:t xml:space="preserve">betere wederzijdse facilitatie. </w:t>
      </w:r>
      <w:r w:rsidR="00C64B05">
        <w:rPr>
          <w:lang w:val="nl-NL"/>
        </w:rPr>
        <w:t>In eenvoudige termen</w:t>
      </w:r>
      <w:r w:rsidR="00C96B41">
        <w:rPr>
          <w:lang w:val="nl-NL"/>
        </w:rPr>
        <w:t xml:space="preserve"> uitgedrukt</w:t>
      </w:r>
      <w:r>
        <w:rPr>
          <w:lang w:val="nl-NL"/>
        </w:rPr>
        <w:t>:</w:t>
      </w:r>
      <w:r w:rsidR="00C96B41">
        <w:rPr>
          <w:lang w:val="nl-NL"/>
        </w:rPr>
        <w:t xml:space="preserve"> elkaar een handje helpen zodat </w:t>
      </w:r>
      <w:r w:rsidR="0036138E">
        <w:rPr>
          <w:lang w:val="nl-NL"/>
        </w:rPr>
        <w:t>anderen</w:t>
      </w:r>
      <w:r w:rsidR="00C96B41">
        <w:rPr>
          <w:lang w:val="nl-NL"/>
        </w:rPr>
        <w:t xml:space="preserve"> </w:t>
      </w:r>
      <w:r w:rsidR="00AA0510">
        <w:rPr>
          <w:lang w:val="nl-NL"/>
        </w:rPr>
        <w:t>en het geheel er beter van worden</w:t>
      </w:r>
      <w:r w:rsidR="0002217F">
        <w:rPr>
          <w:lang w:val="nl-NL"/>
        </w:rPr>
        <w:t xml:space="preserve"> (zie ook de volgende sectie).</w:t>
      </w:r>
    </w:p>
    <w:p w14:paraId="3C0AB667" w14:textId="3C02A644" w:rsidR="000E50BE" w:rsidRDefault="00A976C7" w:rsidP="000E50BE">
      <w:pPr>
        <w:rPr>
          <w:lang w:val="nl-NL"/>
        </w:rPr>
      </w:pPr>
      <w:r>
        <w:rPr>
          <w:lang w:val="nl-NL"/>
        </w:rPr>
        <w:t xml:space="preserve">Je krijgt inzicht in de onderliggende beweegredenen met behulp </w:t>
      </w:r>
      <w:r w:rsidR="00632B17">
        <w:rPr>
          <w:lang w:val="nl-NL"/>
        </w:rPr>
        <w:t>van een</w:t>
      </w:r>
      <w:r w:rsidR="005710D8">
        <w:rPr>
          <w:lang w:val="nl-NL"/>
        </w:rPr>
        <w:t xml:space="preserve"> geleid gesprek</w:t>
      </w:r>
      <w:r w:rsidR="00632B17">
        <w:rPr>
          <w:lang w:val="nl-NL"/>
        </w:rPr>
        <w:t xml:space="preserve"> </w:t>
      </w:r>
      <w:r w:rsidR="00217EEF">
        <w:rPr>
          <w:lang w:val="nl-NL"/>
        </w:rPr>
        <w:t>(</w:t>
      </w:r>
      <w:r w:rsidR="00632B17" w:rsidRPr="005710D8">
        <w:rPr>
          <w:i/>
          <w:lang w:val="nl-NL"/>
        </w:rPr>
        <w:t>guided conversation</w:t>
      </w:r>
      <w:r w:rsidR="00217EEF">
        <w:rPr>
          <w:lang w:val="nl-NL"/>
        </w:rPr>
        <w:t xml:space="preserve">, </w:t>
      </w:r>
      <w:r w:rsidR="005710D8">
        <w:rPr>
          <w:lang w:val="nl-NL"/>
        </w:rPr>
        <w:t>zie FG en …)</w:t>
      </w:r>
      <w:r w:rsidR="007122FD">
        <w:rPr>
          <w:lang w:val="nl-NL"/>
        </w:rPr>
        <w:t>.</w:t>
      </w:r>
      <w:r w:rsidR="005710D8">
        <w:rPr>
          <w:lang w:val="nl-NL"/>
        </w:rPr>
        <w:t xml:space="preserve"> </w:t>
      </w:r>
      <w:r w:rsidR="007122FD">
        <w:rPr>
          <w:lang w:val="nl-NL"/>
        </w:rPr>
        <w:t>Daarbij ga je ook op zoek naar</w:t>
      </w:r>
      <w:r w:rsidR="00657E83">
        <w:rPr>
          <w:lang w:val="nl-NL"/>
        </w:rPr>
        <w:t xml:space="preserve"> </w:t>
      </w:r>
      <w:r w:rsidR="00CA6B50">
        <w:rPr>
          <w:lang w:val="nl-NL"/>
        </w:rPr>
        <w:t xml:space="preserve">overtuigingen </w:t>
      </w:r>
      <w:r w:rsidR="00657E83">
        <w:rPr>
          <w:lang w:val="nl-NL"/>
        </w:rPr>
        <w:t>en aannames</w:t>
      </w:r>
      <w:r w:rsidR="00CA6B50">
        <w:rPr>
          <w:lang w:val="nl-NL"/>
        </w:rPr>
        <w:t xml:space="preserve"> aan de hand van concrete activiteiten</w:t>
      </w:r>
      <w:r w:rsidR="00C97903">
        <w:rPr>
          <w:lang w:val="nl-NL"/>
        </w:rPr>
        <w:t xml:space="preserve"> die worden</w:t>
      </w:r>
      <w:r w:rsidR="0002217F">
        <w:rPr>
          <w:lang w:val="nl-NL"/>
        </w:rPr>
        <w:t xml:space="preserve"> ontplooid</w:t>
      </w:r>
      <w:r w:rsidR="00CA6B50">
        <w:rPr>
          <w:lang w:val="nl-NL"/>
        </w:rPr>
        <w:t>.</w:t>
      </w:r>
    </w:p>
    <w:p w14:paraId="0EC5052C" w14:textId="77777777" w:rsidR="00A976C7" w:rsidRDefault="00A976C7" w:rsidP="00A976C7">
      <w:pPr>
        <w:rPr>
          <w:lang w:val="nl-NL"/>
        </w:rPr>
      </w:pPr>
      <w:r>
        <w:rPr>
          <w:lang w:val="nl-NL"/>
        </w:rPr>
        <w:t>In de sociale theorie van een duurzame, samen lerende maatschappij (zie …) is dit model verder uitgewerkt met als uitgangspunt de ontwikkeling van een persoon of een organisatie door zelfreflectie en interactie met andere personen en organisaties.</w:t>
      </w:r>
    </w:p>
    <w:p w14:paraId="46A1C9AA" w14:textId="77777777" w:rsidR="00A976C7" w:rsidRPr="005710D8" w:rsidRDefault="00A976C7" w:rsidP="000E50BE">
      <w:pPr>
        <w:rPr>
          <w:lang w:val="nl-NL"/>
        </w:rPr>
      </w:pPr>
    </w:p>
    <w:p w14:paraId="02046936" w14:textId="6FD34EFF" w:rsidR="00AE2BB9" w:rsidRDefault="00024F41" w:rsidP="001A5CAD">
      <w:pPr>
        <w:pStyle w:val="Heading2"/>
        <w:rPr>
          <w:lang w:val="nl-NL"/>
        </w:rPr>
      </w:pPr>
      <w:r>
        <w:rPr>
          <w:lang w:val="nl-NL"/>
        </w:rPr>
        <w:t>B</w:t>
      </w:r>
      <w:r w:rsidR="001A5CAD">
        <w:rPr>
          <w:lang w:val="nl-NL"/>
        </w:rPr>
        <w:t>epaal de juiste richting op basis van gedeelde betekenis</w:t>
      </w:r>
    </w:p>
    <w:p w14:paraId="7E44DD48" w14:textId="19B69FD9" w:rsidR="002553F5" w:rsidRDefault="00F41B20" w:rsidP="001A5CAD">
      <w:pPr>
        <w:rPr>
          <w:lang w:val="nl-NL"/>
        </w:rPr>
      </w:pPr>
      <w:r>
        <w:rPr>
          <w:lang w:val="nl-NL"/>
        </w:rPr>
        <w:t xml:space="preserve">Met het creëren van bewegingsruimte zijn we er nog niet. We zullen ook de juiste richting met elkaar moeten bepalen. </w:t>
      </w:r>
      <w:r w:rsidR="001A5CAD">
        <w:rPr>
          <w:lang w:val="nl-NL"/>
        </w:rPr>
        <w:t xml:space="preserve">De zoektocht in deze opdracht is het vinden van een gemeenschappelijke beweegreden voor </w:t>
      </w:r>
      <w:r w:rsidR="005710D8">
        <w:rPr>
          <w:lang w:val="nl-NL"/>
        </w:rPr>
        <w:t>de opgave</w:t>
      </w:r>
      <w:r w:rsidR="001A5CAD">
        <w:rPr>
          <w:lang w:val="nl-NL"/>
        </w:rPr>
        <w:t>. Uitgaande van de wereldbeelden (</w:t>
      </w:r>
      <w:r w:rsidR="001A5CAD" w:rsidRPr="00500A7E">
        <w:rPr>
          <w:i/>
          <w:lang w:val="nl-NL"/>
        </w:rPr>
        <w:t>wat-waarom</w:t>
      </w:r>
      <w:r w:rsidR="001A5CAD">
        <w:rPr>
          <w:lang w:val="nl-NL"/>
        </w:rPr>
        <w:t xml:space="preserve"> en </w:t>
      </w:r>
      <w:r w:rsidR="001A5CAD" w:rsidRPr="00500A7E">
        <w:rPr>
          <w:i/>
          <w:lang w:val="nl-NL"/>
        </w:rPr>
        <w:t>hoe</w:t>
      </w:r>
      <w:r w:rsidR="001A5CAD">
        <w:rPr>
          <w:lang w:val="nl-NL"/>
        </w:rPr>
        <w:t>) wordt in dialoog (</w:t>
      </w:r>
      <w:r w:rsidR="0090047B">
        <w:rPr>
          <w:lang w:val="nl-NL"/>
        </w:rPr>
        <w:t xml:space="preserve">bijvoorbeeld in de vorm van </w:t>
      </w:r>
      <w:r w:rsidR="001A5CAD">
        <w:rPr>
          <w:lang w:val="nl-NL"/>
        </w:rPr>
        <w:t>co-creatie</w:t>
      </w:r>
      <w:r w:rsidR="0090047B">
        <w:rPr>
          <w:lang w:val="nl-NL"/>
        </w:rPr>
        <w:t>sessies</w:t>
      </w:r>
      <w:r>
        <w:rPr>
          <w:lang w:val="nl-NL"/>
        </w:rPr>
        <w:t>, zie FG</w:t>
      </w:r>
      <w:r w:rsidR="001A5CAD">
        <w:rPr>
          <w:lang w:val="nl-NL"/>
        </w:rPr>
        <w:t>)</w:t>
      </w:r>
      <w:r w:rsidR="002553F5">
        <w:rPr>
          <w:lang w:val="nl-NL"/>
        </w:rPr>
        <w:t xml:space="preserve"> </w:t>
      </w:r>
      <w:r w:rsidR="001A5CAD">
        <w:rPr>
          <w:lang w:val="nl-NL"/>
        </w:rPr>
        <w:t>de gemeenschappelijke beweegreden (</w:t>
      </w:r>
      <w:r w:rsidR="001A5CAD" w:rsidRPr="00500A7E">
        <w:rPr>
          <w:i/>
          <w:lang w:val="nl-NL"/>
        </w:rPr>
        <w:t>wat-waarom</w:t>
      </w:r>
      <w:r w:rsidR="00314799">
        <w:rPr>
          <w:lang w:val="nl-NL"/>
        </w:rPr>
        <w:t xml:space="preserve">) </w:t>
      </w:r>
      <w:r w:rsidR="001A5CAD">
        <w:rPr>
          <w:lang w:val="nl-NL"/>
        </w:rPr>
        <w:t>gereconstrueerd</w:t>
      </w:r>
      <w:r w:rsidR="0002217F">
        <w:rPr>
          <w:lang w:val="nl-NL"/>
        </w:rPr>
        <w:t>, zoals in het onderstaande figuur verbeeld</w:t>
      </w:r>
      <w:r w:rsidR="001A5CAD">
        <w:rPr>
          <w:lang w:val="nl-NL"/>
        </w:rPr>
        <w:t xml:space="preserve">. Deze gemeenschappelijke beweegreden zal in het algemeen gesproken abstracter </w:t>
      </w:r>
      <w:r w:rsidR="002553F5">
        <w:rPr>
          <w:lang w:val="nl-NL"/>
        </w:rPr>
        <w:t>van aard zijn dan de beweegredenen van individuele partijen en omvat de waarden en normen die worden ged</w:t>
      </w:r>
      <w:r w:rsidR="0090047B">
        <w:rPr>
          <w:lang w:val="nl-NL"/>
        </w:rPr>
        <w:t>eeld. Het vormt de basis voor het</w:t>
      </w:r>
      <w:r w:rsidR="002553F5">
        <w:rPr>
          <w:lang w:val="nl-NL"/>
        </w:rPr>
        <w:t xml:space="preserve"> </w:t>
      </w:r>
      <w:r w:rsidR="0090047B">
        <w:rPr>
          <w:lang w:val="nl-NL"/>
        </w:rPr>
        <w:t>bepalen</w:t>
      </w:r>
      <w:r w:rsidR="002553F5">
        <w:rPr>
          <w:lang w:val="nl-NL"/>
        </w:rPr>
        <w:t xml:space="preserve"> </w:t>
      </w:r>
      <w:r w:rsidR="0090047B">
        <w:rPr>
          <w:lang w:val="nl-NL"/>
        </w:rPr>
        <w:t xml:space="preserve">van </w:t>
      </w:r>
      <w:r w:rsidR="002553F5">
        <w:rPr>
          <w:lang w:val="nl-NL"/>
        </w:rPr>
        <w:t>oplossingsrichtingen.</w:t>
      </w:r>
    </w:p>
    <w:p w14:paraId="32EA1ADB" w14:textId="35BDC84D" w:rsidR="001A5CAD" w:rsidRDefault="002553F5" w:rsidP="001A5CAD">
      <w:pPr>
        <w:rPr>
          <w:lang w:val="nl-NL"/>
        </w:rPr>
      </w:pPr>
      <w:r>
        <w:rPr>
          <w:lang w:val="nl-NL"/>
        </w:rPr>
        <w:lastRenderedPageBreak/>
        <w:t>Ter illustratie van deze wat abstracte</w:t>
      </w:r>
      <w:r w:rsidR="00657E83">
        <w:rPr>
          <w:lang w:val="nl-NL"/>
        </w:rPr>
        <w:t xml:space="preserve"> omschrijving van de</w:t>
      </w:r>
      <w:r>
        <w:rPr>
          <w:lang w:val="nl-NL"/>
        </w:rPr>
        <w:t xml:space="preserve"> zoektocht </w:t>
      </w:r>
      <w:r w:rsidR="00314799">
        <w:rPr>
          <w:lang w:val="nl-NL"/>
        </w:rPr>
        <w:t xml:space="preserve">nemen we </w:t>
      </w:r>
      <w:r>
        <w:rPr>
          <w:lang w:val="nl-NL"/>
        </w:rPr>
        <w:t xml:space="preserve">als voorbeeld de </w:t>
      </w:r>
      <w:r w:rsidR="006137B3">
        <w:rPr>
          <w:lang w:val="nl-NL"/>
        </w:rPr>
        <w:t xml:space="preserve">situatie rond </w:t>
      </w:r>
      <w:r>
        <w:rPr>
          <w:lang w:val="nl-NL"/>
        </w:rPr>
        <w:t xml:space="preserve">gezondheidszorg onder de </w:t>
      </w:r>
      <w:r w:rsidR="001D7C4B">
        <w:rPr>
          <w:lang w:val="nl-NL"/>
        </w:rPr>
        <w:t>loep</w:t>
      </w:r>
      <w:r>
        <w:rPr>
          <w:lang w:val="nl-NL"/>
        </w:rPr>
        <w:t xml:space="preserve">. Een fors aantal partijen </w:t>
      </w:r>
      <w:r w:rsidR="006E4EC7">
        <w:rPr>
          <w:lang w:val="nl-NL"/>
        </w:rPr>
        <w:t>bemoeit</w:t>
      </w:r>
      <w:r>
        <w:rPr>
          <w:lang w:val="nl-NL"/>
        </w:rPr>
        <w:t xml:space="preserve"> zich met de gezondheid van een </w:t>
      </w:r>
      <w:r w:rsidR="001D7C4B">
        <w:rPr>
          <w:lang w:val="nl-NL"/>
        </w:rPr>
        <w:t>cliënt</w:t>
      </w:r>
      <w:r>
        <w:rPr>
          <w:lang w:val="nl-NL"/>
        </w:rPr>
        <w:t xml:space="preserve">, waaronder huisarts, ziekenhuis, </w:t>
      </w:r>
      <w:r w:rsidR="001D7C4B">
        <w:rPr>
          <w:lang w:val="nl-NL"/>
        </w:rPr>
        <w:t xml:space="preserve">thuiszorg, tandarts en </w:t>
      </w:r>
      <w:r>
        <w:rPr>
          <w:lang w:val="nl-NL"/>
        </w:rPr>
        <w:t xml:space="preserve">paramedici. Al deze </w:t>
      </w:r>
      <w:r w:rsidR="001D7C4B">
        <w:rPr>
          <w:lang w:val="nl-NL"/>
        </w:rPr>
        <w:t>partijen hebben hun eigen rede</w:t>
      </w:r>
      <w:r>
        <w:rPr>
          <w:lang w:val="nl-NL"/>
        </w:rPr>
        <w:t>n van bestaan</w:t>
      </w:r>
      <w:r w:rsidR="001D7C4B">
        <w:rPr>
          <w:lang w:val="nl-NL"/>
        </w:rPr>
        <w:t xml:space="preserve"> die deels gericht is op het geven van goede zorg, maar ook op het voortbestaan van de eigen organisatie. In de overkoepelende situatie van de gezondheidszorg staat het welzijn van de cliënt centraal</w:t>
      </w:r>
      <w:r w:rsidR="00F461E6">
        <w:rPr>
          <w:lang w:val="nl-NL"/>
        </w:rPr>
        <w:t>, dat zou althans zo moeten zijn</w:t>
      </w:r>
      <w:r w:rsidR="001D7C4B">
        <w:rPr>
          <w:lang w:val="nl-NL"/>
        </w:rPr>
        <w:t xml:space="preserve">. De overkoepelende reden van bestaan </w:t>
      </w:r>
      <w:r w:rsidR="006137B3">
        <w:rPr>
          <w:lang w:val="nl-NL"/>
        </w:rPr>
        <w:t>en gedeelde betekenis kunne</w:t>
      </w:r>
      <w:r w:rsidR="001D7C4B">
        <w:rPr>
          <w:lang w:val="nl-NL"/>
        </w:rPr>
        <w:t xml:space="preserve">n dan zijn </w:t>
      </w:r>
      <w:r w:rsidR="006137B3">
        <w:rPr>
          <w:lang w:val="nl-NL"/>
        </w:rPr>
        <w:t xml:space="preserve">dat cliënten door bewustwording </w:t>
      </w:r>
      <w:r w:rsidR="001D7C4B">
        <w:rPr>
          <w:lang w:val="nl-NL"/>
        </w:rPr>
        <w:t>ee</w:t>
      </w:r>
      <w:r w:rsidR="006137B3">
        <w:rPr>
          <w:lang w:val="nl-NL"/>
        </w:rPr>
        <w:t>n acceptabel niveau van leven ontwikkelen en</w:t>
      </w:r>
      <w:r w:rsidR="001D7C4B">
        <w:rPr>
          <w:lang w:val="nl-NL"/>
        </w:rPr>
        <w:t xml:space="preserve"> behouden</w:t>
      </w:r>
      <w:r w:rsidR="006137B3">
        <w:rPr>
          <w:lang w:val="nl-NL"/>
        </w:rPr>
        <w:t>,</w:t>
      </w:r>
      <w:r w:rsidR="00212409">
        <w:rPr>
          <w:lang w:val="nl-NL"/>
        </w:rPr>
        <w:t xml:space="preserve"> aangevuld met waarden en normen als positieve gezondheidszorg en zelfregie waar mogelijk.</w:t>
      </w:r>
    </w:p>
    <w:p w14:paraId="5A150C2A" w14:textId="77777777" w:rsidR="006E4EC7" w:rsidRDefault="006E4EC7" w:rsidP="006E4EC7">
      <w:pPr>
        <w:jc w:val="center"/>
        <w:rPr>
          <w:lang w:val="nl-NL"/>
        </w:rPr>
      </w:pPr>
      <w:r>
        <w:rPr>
          <w:noProof/>
        </w:rPr>
        <w:drawing>
          <wp:inline distT="0" distB="0" distL="0" distR="0" wp14:anchorId="196D12A5" wp14:editId="0870F553">
            <wp:extent cx="5943600" cy="5087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 MU+SM 20221219.png"/>
                    <pic:cNvPicPr/>
                  </pic:nvPicPr>
                  <pic:blipFill>
                    <a:blip r:embed="rId7">
                      <a:extLst>
                        <a:ext uri="{28A0092B-C50C-407E-A947-70E740481C1C}">
                          <a14:useLocalDpi xmlns:a14="http://schemas.microsoft.com/office/drawing/2010/main" val="0"/>
                        </a:ext>
                      </a:extLst>
                    </a:blip>
                    <a:stretch>
                      <a:fillRect/>
                    </a:stretch>
                  </pic:blipFill>
                  <pic:spPr>
                    <a:xfrm>
                      <a:off x="0" y="0"/>
                      <a:ext cx="5943600" cy="5087620"/>
                    </a:xfrm>
                    <a:prstGeom prst="rect">
                      <a:avLst/>
                    </a:prstGeom>
                  </pic:spPr>
                </pic:pic>
              </a:graphicData>
            </a:graphic>
          </wp:inline>
        </w:drawing>
      </w:r>
    </w:p>
    <w:p w14:paraId="74808178" w14:textId="77777777" w:rsidR="00641344" w:rsidRDefault="00212409" w:rsidP="001A5CAD">
      <w:pPr>
        <w:rPr>
          <w:lang w:val="nl-NL"/>
        </w:rPr>
      </w:pPr>
      <w:r>
        <w:rPr>
          <w:lang w:val="nl-NL"/>
        </w:rPr>
        <w:t>De gedeelde betekenis is vaak impliciet aanwezig in situaties. De kern van de zaak is de impliciet gedeelde betekenis expliciet te maken. Dit is in feite een reconstructieproces om het onuitgesp</w:t>
      </w:r>
      <w:r w:rsidR="00641344">
        <w:rPr>
          <w:lang w:val="nl-NL"/>
        </w:rPr>
        <w:t>rokene boven water te krijgen.</w:t>
      </w:r>
    </w:p>
    <w:p w14:paraId="00F3CD1D" w14:textId="77777777" w:rsidR="001D7C4B" w:rsidRDefault="00212409" w:rsidP="001A5CAD">
      <w:pPr>
        <w:rPr>
          <w:lang w:val="nl-NL"/>
        </w:rPr>
      </w:pPr>
      <w:r>
        <w:rPr>
          <w:lang w:val="nl-NL"/>
        </w:rPr>
        <w:t xml:space="preserve">In principe moet </w:t>
      </w:r>
      <w:r w:rsidR="003B7F15">
        <w:rPr>
          <w:lang w:val="nl-NL"/>
        </w:rPr>
        <w:t>de reden van bestaan (</w:t>
      </w:r>
      <w:r w:rsidR="003B7F15" w:rsidRPr="006137B3">
        <w:rPr>
          <w:i/>
          <w:lang w:val="nl-NL"/>
        </w:rPr>
        <w:t>wat-waarom</w:t>
      </w:r>
      <w:r w:rsidR="003B7F15">
        <w:rPr>
          <w:lang w:val="nl-NL"/>
        </w:rPr>
        <w:t>)</w:t>
      </w:r>
      <w:r>
        <w:rPr>
          <w:lang w:val="nl-NL"/>
        </w:rPr>
        <w:t xml:space="preserve"> </w:t>
      </w:r>
      <w:r w:rsidR="00641344">
        <w:rPr>
          <w:lang w:val="nl-NL"/>
        </w:rPr>
        <w:t xml:space="preserve">van </w:t>
      </w:r>
      <w:r>
        <w:rPr>
          <w:lang w:val="nl-NL"/>
        </w:rPr>
        <w:t xml:space="preserve">iedere individuele partij </w:t>
      </w:r>
      <w:r w:rsidR="00641344">
        <w:rPr>
          <w:lang w:val="nl-NL"/>
        </w:rPr>
        <w:t>te traceren zijn naar de gemeenschappelijke reden van bestaan. In de praktijk zal dit vaak niet volledig het geval zijn. Om verandering te brengen in de gehele</w:t>
      </w:r>
      <w:r w:rsidR="003C3804">
        <w:rPr>
          <w:lang w:val="nl-NL"/>
        </w:rPr>
        <w:t xml:space="preserve">, </w:t>
      </w:r>
      <w:r w:rsidR="0036138E">
        <w:rPr>
          <w:lang w:val="nl-NL"/>
        </w:rPr>
        <w:t>overkoepelende</w:t>
      </w:r>
      <w:r w:rsidR="00641344">
        <w:rPr>
          <w:lang w:val="nl-NL"/>
        </w:rPr>
        <w:t xml:space="preserve"> situatie zullen partijen moeten veranderen. Dat kan op</w:t>
      </w:r>
      <w:r w:rsidR="0036138E">
        <w:rPr>
          <w:lang w:val="nl-NL"/>
        </w:rPr>
        <w:t xml:space="preserve"> verschillende manieren (zie</w:t>
      </w:r>
      <w:r w:rsidR="00641344">
        <w:rPr>
          <w:lang w:val="nl-NL"/>
        </w:rPr>
        <w:t xml:space="preserve"> …):</w:t>
      </w:r>
    </w:p>
    <w:p w14:paraId="24107008" w14:textId="77777777" w:rsidR="00641344" w:rsidRDefault="00641344" w:rsidP="00641344">
      <w:pPr>
        <w:pStyle w:val="ListParagraph"/>
        <w:numPr>
          <w:ilvl w:val="0"/>
          <w:numId w:val="4"/>
        </w:numPr>
        <w:rPr>
          <w:lang w:val="nl-NL"/>
        </w:rPr>
      </w:pPr>
      <w:r>
        <w:rPr>
          <w:lang w:val="nl-NL"/>
        </w:rPr>
        <w:lastRenderedPageBreak/>
        <w:t>Betere facilitatie door andere partijen om het juiste te kunnen doen. In het geval van de zorg kan bijvoorbeeld het delen van informatie een holistisch beeld geven van de toestand van een cliënt waarmee een individuele partij gerichter te werk kan gaan.</w:t>
      </w:r>
    </w:p>
    <w:p w14:paraId="25A6B9FA" w14:textId="77777777" w:rsidR="00641344" w:rsidRDefault="00641344" w:rsidP="00641344">
      <w:pPr>
        <w:pStyle w:val="ListParagraph"/>
        <w:numPr>
          <w:ilvl w:val="0"/>
          <w:numId w:val="4"/>
        </w:numPr>
        <w:rPr>
          <w:lang w:val="nl-NL"/>
        </w:rPr>
      </w:pPr>
      <w:r>
        <w:rPr>
          <w:lang w:val="nl-NL"/>
        </w:rPr>
        <w:t xml:space="preserve">Kiezen van een andere werkwijze </w:t>
      </w:r>
      <w:r w:rsidR="00416833">
        <w:rPr>
          <w:lang w:val="nl-NL"/>
        </w:rPr>
        <w:t>(</w:t>
      </w:r>
      <w:r w:rsidR="00416833" w:rsidRPr="006137B3">
        <w:rPr>
          <w:i/>
          <w:lang w:val="nl-NL"/>
        </w:rPr>
        <w:t>hoe</w:t>
      </w:r>
      <w:r w:rsidR="00416833">
        <w:rPr>
          <w:lang w:val="nl-NL"/>
        </w:rPr>
        <w:t xml:space="preserve">) </w:t>
      </w:r>
      <w:r>
        <w:rPr>
          <w:lang w:val="nl-NL"/>
        </w:rPr>
        <w:t>die beter past in het geheel maar die mogelijk</w:t>
      </w:r>
      <w:r w:rsidR="00416833">
        <w:rPr>
          <w:lang w:val="nl-NL"/>
        </w:rPr>
        <w:t xml:space="preserve"> ook leidt tot betere facilitatie</w:t>
      </w:r>
      <w:r>
        <w:rPr>
          <w:lang w:val="nl-NL"/>
        </w:rPr>
        <w:t xml:space="preserve"> van andere partijen.</w:t>
      </w:r>
      <w:r w:rsidR="007C44C6">
        <w:rPr>
          <w:lang w:val="nl-NL"/>
        </w:rPr>
        <w:t xml:space="preserve"> Bijvoorbeeld in de zorg kan een partij gedeeltelijk het werk uit handen nemen van een andere partij en daarmee voorkomen dat zaken dubbel worden gedaan.</w:t>
      </w:r>
    </w:p>
    <w:p w14:paraId="08396D59" w14:textId="77777777" w:rsidR="00416833" w:rsidRDefault="007C44C6" w:rsidP="00641344">
      <w:pPr>
        <w:pStyle w:val="ListParagraph"/>
        <w:numPr>
          <w:ilvl w:val="0"/>
          <w:numId w:val="4"/>
        </w:numPr>
        <w:rPr>
          <w:lang w:val="nl-NL"/>
        </w:rPr>
      </w:pPr>
      <w:r>
        <w:rPr>
          <w:lang w:val="nl-NL"/>
        </w:rPr>
        <w:t>Aannemen van een andere reden van bestaan (</w:t>
      </w:r>
      <w:r w:rsidRPr="006137B3">
        <w:rPr>
          <w:i/>
          <w:lang w:val="nl-NL"/>
        </w:rPr>
        <w:t>wat-waarom</w:t>
      </w:r>
      <w:r>
        <w:rPr>
          <w:lang w:val="nl-NL"/>
        </w:rPr>
        <w:t>). Indien de reden van bestaan van een organisatie</w:t>
      </w:r>
      <w:r w:rsidR="0090047B">
        <w:rPr>
          <w:lang w:val="nl-NL"/>
        </w:rPr>
        <w:t xml:space="preserve"> niet of nauwelijks te</w:t>
      </w:r>
      <w:r>
        <w:rPr>
          <w:lang w:val="nl-NL"/>
        </w:rPr>
        <w:t xml:space="preserve"> traceren </w:t>
      </w:r>
      <w:r w:rsidR="0090047B">
        <w:rPr>
          <w:lang w:val="nl-NL"/>
        </w:rPr>
        <w:t xml:space="preserve">is </w:t>
      </w:r>
      <w:r>
        <w:rPr>
          <w:lang w:val="nl-NL"/>
        </w:rPr>
        <w:t xml:space="preserve">naar de reden van bestaan van de gehele situatie dan zou of moet die organisatie een andere reden van bestaan </w:t>
      </w:r>
      <w:r w:rsidR="0090047B">
        <w:rPr>
          <w:lang w:val="nl-NL"/>
        </w:rPr>
        <w:t>opteren</w:t>
      </w:r>
      <w:r>
        <w:rPr>
          <w:lang w:val="nl-NL"/>
        </w:rPr>
        <w:t>. Als die bestaansreden niet kan worden gevonden, dan kan worden geconstateerd dat de</w:t>
      </w:r>
      <w:r w:rsidR="005A44B9">
        <w:rPr>
          <w:lang w:val="nl-NL"/>
        </w:rPr>
        <w:t xml:space="preserve"> desbetreffende</w:t>
      </w:r>
      <w:r>
        <w:rPr>
          <w:lang w:val="nl-NL"/>
        </w:rPr>
        <w:t xml:space="preserve"> organisatie geen bestaansrecht meer heeft, althans niet in </w:t>
      </w:r>
      <w:r w:rsidR="005A44B9">
        <w:rPr>
          <w:lang w:val="nl-NL"/>
        </w:rPr>
        <w:t>de overkoepelende</w:t>
      </w:r>
      <w:r>
        <w:rPr>
          <w:lang w:val="nl-NL"/>
        </w:rPr>
        <w:t xml:space="preserve"> situatie.</w:t>
      </w:r>
      <w:r w:rsidR="005A44B9">
        <w:rPr>
          <w:lang w:val="nl-NL"/>
        </w:rPr>
        <w:t xml:space="preserve"> Bijvoorbeeld, een organisatie die niet de waarden en normen van positieve gezondheid onderschrijft kan </w:t>
      </w:r>
      <w:r w:rsidR="00217EEF">
        <w:rPr>
          <w:lang w:val="nl-NL"/>
        </w:rPr>
        <w:t xml:space="preserve">eigenlijk </w:t>
      </w:r>
      <w:r w:rsidR="005A44B9">
        <w:rPr>
          <w:lang w:val="nl-NL"/>
        </w:rPr>
        <w:t>geen constructieve bijdrage leveren aan het geheel.</w:t>
      </w:r>
    </w:p>
    <w:p w14:paraId="1E24B009" w14:textId="77777777" w:rsidR="0090047B" w:rsidRDefault="00C75E9F" w:rsidP="00C75E9F">
      <w:pPr>
        <w:pStyle w:val="Heading2"/>
        <w:rPr>
          <w:lang w:val="nl-NL"/>
        </w:rPr>
      </w:pPr>
      <w:r>
        <w:rPr>
          <w:lang w:val="nl-NL"/>
        </w:rPr>
        <w:t>Grondregels</w:t>
      </w:r>
    </w:p>
    <w:p w14:paraId="00820A0D" w14:textId="1D7168FD" w:rsidR="00C75E9F" w:rsidRPr="00C75E9F" w:rsidRDefault="00C75E9F" w:rsidP="00C75E9F">
      <w:pPr>
        <w:rPr>
          <w:lang w:val="nl-NL"/>
        </w:rPr>
      </w:pPr>
      <w:r>
        <w:rPr>
          <w:lang w:val="nl-NL"/>
        </w:rPr>
        <w:t xml:space="preserve">Het SI proces staat of valt bij de wil van partijen om gezamenlijk stappen te zetten. Dit </w:t>
      </w:r>
      <w:r w:rsidR="00276E9D">
        <w:rPr>
          <w:lang w:val="nl-NL"/>
        </w:rPr>
        <w:t xml:space="preserve">kan alleen als iedereen zich </w:t>
      </w:r>
      <w:r>
        <w:rPr>
          <w:lang w:val="nl-NL"/>
        </w:rPr>
        <w:t>aan de volgende twee grondregels</w:t>
      </w:r>
      <w:r w:rsidR="00276E9D">
        <w:rPr>
          <w:lang w:val="nl-NL"/>
        </w:rPr>
        <w:t xml:space="preserve"> conformeert</w:t>
      </w:r>
      <w:r>
        <w:rPr>
          <w:lang w:val="nl-NL"/>
        </w:rPr>
        <w:t>:</w:t>
      </w:r>
    </w:p>
    <w:p w14:paraId="17C8361B" w14:textId="77777777" w:rsidR="0090047B" w:rsidRPr="00C75E9F" w:rsidRDefault="0090047B" w:rsidP="00C75E9F">
      <w:pPr>
        <w:ind w:left="360"/>
        <w:rPr>
          <w:lang w:val="nl-NL"/>
        </w:rPr>
      </w:pPr>
      <w:r w:rsidRPr="00C75E9F">
        <w:rPr>
          <w:lang w:val="nl-NL"/>
        </w:rPr>
        <w:t>Regel 1: wederzijdse afhankelijkheid impliceert zorgverantwoordelijkheid</w:t>
      </w:r>
      <w:r w:rsidR="00097678" w:rsidRPr="00C75E9F">
        <w:rPr>
          <w:lang w:val="nl-NL"/>
        </w:rPr>
        <w:t>.</w:t>
      </w:r>
    </w:p>
    <w:p w14:paraId="76D06D6E" w14:textId="22D575DF" w:rsidR="0090047B" w:rsidRPr="00C75E9F" w:rsidRDefault="0090047B" w:rsidP="00C75E9F">
      <w:pPr>
        <w:ind w:left="360"/>
        <w:rPr>
          <w:lang w:val="nl-NL"/>
        </w:rPr>
      </w:pPr>
      <w:r w:rsidRPr="00C75E9F">
        <w:rPr>
          <w:lang w:val="nl-NL"/>
        </w:rPr>
        <w:t>Regel 2: Verschil in opvattingen (wereldbeelden) is een basaal en essentieel recht voor het bewerkstelligen van duurzame veranderingen</w:t>
      </w:r>
      <w:r w:rsidR="00097678" w:rsidRPr="00C75E9F">
        <w:rPr>
          <w:lang w:val="nl-NL"/>
        </w:rPr>
        <w:t>.</w:t>
      </w:r>
    </w:p>
    <w:p w14:paraId="35030AD3" w14:textId="0A058C69" w:rsidR="00C75E9F" w:rsidRDefault="00C75E9F" w:rsidP="00C75E9F">
      <w:pPr>
        <w:rPr>
          <w:lang w:val="nl-NL"/>
        </w:rPr>
      </w:pPr>
      <w:r>
        <w:rPr>
          <w:lang w:val="nl-NL"/>
        </w:rPr>
        <w:t xml:space="preserve">Geen persoon of organisatie </w:t>
      </w:r>
      <w:r w:rsidR="00276E9D">
        <w:rPr>
          <w:lang w:val="nl-NL"/>
        </w:rPr>
        <w:t xml:space="preserve">bestaat </w:t>
      </w:r>
      <w:r>
        <w:rPr>
          <w:lang w:val="nl-NL"/>
        </w:rPr>
        <w:t xml:space="preserve">op zichzelf. Iedereen is afhankelijk van anderen en </w:t>
      </w:r>
      <w:r w:rsidR="00276E9D">
        <w:rPr>
          <w:lang w:val="nl-NL"/>
        </w:rPr>
        <w:t>heeft daarmee</w:t>
      </w:r>
      <w:r>
        <w:rPr>
          <w:lang w:val="nl-NL"/>
        </w:rPr>
        <w:t xml:space="preserve"> </w:t>
      </w:r>
      <w:r w:rsidR="000F118A">
        <w:rPr>
          <w:lang w:val="nl-NL"/>
        </w:rPr>
        <w:t xml:space="preserve">ook </w:t>
      </w:r>
      <w:r>
        <w:rPr>
          <w:lang w:val="nl-NL"/>
        </w:rPr>
        <w:t xml:space="preserve">een zorgverantwoordelijkheid </w:t>
      </w:r>
      <w:r w:rsidR="000F118A">
        <w:rPr>
          <w:lang w:val="nl-NL"/>
        </w:rPr>
        <w:t xml:space="preserve">naar anderen </w:t>
      </w:r>
      <w:r w:rsidR="001E1DE1">
        <w:rPr>
          <w:lang w:val="nl-NL"/>
        </w:rPr>
        <w:t>(zie EoC)</w:t>
      </w:r>
      <w:r>
        <w:rPr>
          <w:lang w:val="nl-NL"/>
        </w:rPr>
        <w:t xml:space="preserve">. </w:t>
      </w:r>
      <w:r w:rsidRPr="0090047B">
        <w:rPr>
          <w:lang w:val="nl-NL"/>
        </w:rPr>
        <w:t>Zorg niet in de fysieke zin van het woord, maar zorg in de zin van aandacht, attentie, bekommering, bemoeienis, etc</w:t>
      </w:r>
      <w:r>
        <w:rPr>
          <w:lang w:val="nl-NL"/>
        </w:rPr>
        <w:t>.</w:t>
      </w:r>
      <w:r w:rsidR="001E1DE1">
        <w:rPr>
          <w:lang w:val="nl-NL"/>
        </w:rPr>
        <w:t xml:space="preserve"> De consequentie van deze regel is dat </w:t>
      </w:r>
      <w:r w:rsidR="004418D7">
        <w:rPr>
          <w:lang w:val="nl-NL"/>
        </w:rPr>
        <w:t>partijen</w:t>
      </w:r>
      <w:r w:rsidR="001E1DE1">
        <w:rPr>
          <w:lang w:val="nl-NL"/>
        </w:rPr>
        <w:t xml:space="preserve"> voorbij eigen grenzen treden en de </w:t>
      </w:r>
      <w:r w:rsidR="000F118A">
        <w:rPr>
          <w:lang w:val="nl-NL"/>
        </w:rPr>
        <w:t>behoeften</w:t>
      </w:r>
      <w:r w:rsidR="004418D7">
        <w:rPr>
          <w:lang w:val="nl-NL"/>
        </w:rPr>
        <w:t xml:space="preserve"> van andere partijen</w:t>
      </w:r>
      <w:r w:rsidR="001E1DE1">
        <w:rPr>
          <w:lang w:val="nl-NL"/>
        </w:rPr>
        <w:t xml:space="preserve"> adresseren</w:t>
      </w:r>
      <w:r w:rsidR="004418D7">
        <w:rPr>
          <w:lang w:val="nl-NL"/>
        </w:rPr>
        <w:t>. Omgekeerd, iedere partij</w:t>
      </w:r>
      <w:r w:rsidR="001E1DE1">
        <w:rPr>
          <w:lang w:val="nl-NL"/>
        </w:rPr>
        <w:t xml:space="preserve"> moet ook aangeven hoe en in wat voor</w:t>
      </w:r>
      <w:r w:rsidR="004A3B7F">
        <w:rPr>
          <w:lang w:val="nl-NL"/>
        </w:rPr>
        <w:t xml:space="preserve"> vorm anderen kunnen bijdragen. </w:t>
      </w:r>
      <w:r w:rsidR="001E1DE1">
        <w:rPr>
          <w:lang w:val="nl-NL"/>
        </w:rPr>
        <w:t xml:space="preserve">Het voorbijgaan aan eigen grenzen is </w:t>
      </w:r>
      <w:r w:rsidR="00697FE5">
        <w:rPr>
          <w:lang w:val="nl-NL"/>
        </w:rPr>
        <w:t xml:space="preserve">niet vanzelfsprekend </w:t>
      </w:r>
      <w:r w:rsidR="001E1DE1">
        <w:rPr>
          <w:lang w:val="nl-NL"/>
        </w:rPr>
        <w:t>in de huidige maatschappij</w:t>
      </w:r>
      <w:r w:rsidR="00697FE5">
        <w:rPr>
          <w:lang w:val="nl-NL"/>
        </w:rPr>
        <w:t>,</w:t>
      </w:r>
      <w:r w:rsidR="001E1DE1">
        <w:rPr>
          <w:lang w:val="nl-NL"/>
        </w:rPr>
        <w:t xml:space="preserve"> die voornamelijk gericht is op </w:t>
      </w:r>
      <w:r w:rsidR="004A3B7F">
        <w:rPr>
          <w:lang w:val="nl-NL"/>
        </w:rPr>
        <w:t>zelfrealisatie en economische groei, vaak ten koste van andere partijen</w:t>
      </w:r>
      <w:r w:rsidR="001E1DE1">
        <w:rPr>
          <w:lang w:val="nl-NL"/>
        </w:rPr>
        <w:t xml:space="preserve">. Er is echter een kentering gaande waarin </w:t>
      </w:r>
      <w:r w:rsidR="000F118A">
        <w:rPr>
          <w:lang w:val="nl-NL"/>
        </w:rPr>
        <w:t>zorgverantwoordelijkheid</w:t>
      </w:r>
      <w:r w:rsidR="00BE7EE9">
        <w:rPr>
          <w:lang w:val="nl-NL"/>
        </w:rPr>
        <w:t xml:space="preserve"> als </w:t>
      </w:r>
      <w:r w:rsidR="000F118A">
        <w:rPr>
          <w:lang w:val="nl-NL"/>
        </w:rPr>
        <w:t xml:space="preserve">een leidend principe wordt gehanteerd, maar dit is </w:t>
      </w:r>
      <w:r w:rsidR="00CA3551">
        <w:rPr>
          <w:lang w:val="nl-NL"/>
        </w:rPr>
        <w:t xml:space="preserve">zeker </w:t>
      </w:r>
      <w:r w:rsidR="000F118A">
        <w:rPr>
          <w:lang w:val="nl-NL"/>
        </w:rPr>
        <w:t>nog geen gemeengoed.</w:t>
      </w:r>
    </w:p>
    <w:p w14:paraId="50C30FDA" w14:textId="6BF85D4C" w:rsidR="00BE7EE9" w:rsidRDefault="00BE7EE9" w:rsidP="00C75E9F">
      <w:pPr>
        <w:rPr>
          <w:lang w:val="nl-NL"/>
        </w:rPr>
      </w:pPr>
      <w:r>
        <w:rPr>
          <w:lang w:val="nl-NL"/>
        </w:rPr>
        <w:t xml:space="preserve">In een democratie heeft iedereen recht op zijn eigen wereldbeeld en </w:t>
      </w:r>
      <w:r w:rsidR="000F118A">
        <w:rPr>
          <w:lang w:val="nl-NL"/>
        </w:rPr>
        <w:t>mag</w:t>
      </w:r>
      <w:r w:rsidR="00C003B2">
        <w:rPr>
          <w:lang w:val="nl-NL"/>
        </w:rPr>
        <w:t xml:space="preserve"> </w:t>
      </w:r>
      <w:r>
        <w:rPr>
          <w:lang w:val="nl-NL"/>
        </w:rPr>
        <w:t xml:space="preserve">binnen grenzen </w:t>
      </w:r>
      <w:r w:rsidR="000F118A">
        <w:rPr>
          <w:lang w:val="nl-NL"/>
        </w:rPr>
        <w:t>ook</w:t>
      </w:r>
      <w:r>
        <w:rPr>
          <w:lang w:val="nl-NL"/>
        </w:rPr>
        <w:t xml:space="preserve"> volgens eigen</w:t>
      </w:r>
      <w:r w:rsidR="000F118A">
        <w:rPr>
          <w:lang w:val="nl-NL"/>
        </w:rPr>
        <w:t xml:space="preserve"> wereldbeeld </w:t>
      </w:r>
      <w:r>
        <w:rPr>
          <w:lang w:val="nl-NL"/>
        </w:rPr>
        <w:t>handelen. Dit betekent echter niet dat elkaars wereldbeelden worden herkend laat staan worden erkend. Voor het creëren van bewegingsruimte is een grondhouding van het herkennen en erkennen van wereldbeelden</w:t>
      </w:r>
      <w:r w:rsidRPr="00BE7EE9">
        <w:rPr>
          <w:lang w:val="nl-NL"/>
        </w:rPr>
        <w:t xml:space="preserve"> </w:t>
      </w:r>
      <w:r>
        <w:rPr>
          <w:lang w:val="nl-NL"/>
        </w:rPr>
        <w:t>essentieel. Hierbij moet ook een stem worden gegeven aan partijen die nauwelijks een stem hebben zoals natuur en toekomstige generaties.</w:t>
      </w:r>
    </w:p>
    <w:p w14:paraId="6643F7CF" w14:textId="1415EA6B" w:rsidR="00C003B2" w:rsidRPr="0090047B" w:rsidRDefault="00C003B2" w:rsidP="00C75E9F">
      <w:pPr>
        <w:rPr>
          <w:lang w:val="nl-NL"/>
        </w:rPr>
      </w:pPr>
      <w:r>
        <w:rPr>
          <w:lang w:val="nl-NL"/>
        </w:rPr>
        <w:t xml:space="preserve">In de praktijk zullen de twee grondregels niet door alle partijen </w:t>
      </w:r>
      <w:r w:rsidR="00CA3551">
        <w:rPr>
          <w:lang w:val="nl-NL"/>
        </w:rPr>
        <w:t xml:space="preserve">oprecht </w:t>
      </w:r>
      <w:r>
        <w:rPr>
          <w:lang w:val="nl-NL"/>
        </w:rPr>
        <w:t>worden onderschreven</w:t>
      </w:r>
      <w:r w:rsidR="00A01095">
        <w:rPr>
          <w:lang w:val="nl-NL"/>
        </w:rPr>
        <w:t>.</w:t>
      </w:r>
      <w:r w:rsidR="008F297B">
        <w:rPr>
          <w:lang w:val="nl-NL"/>
        </w:rPr>
        <w:t xml:space="preserve"> </w:t>
      </w:r>
      <w:r w:rsidR="00A01095">
        <w:rPr>
          <w:lang w:val="nl-NL"/>
        </w:rPr>
        <w:t>Het</w:t>
      </w:r>
      <w:r w:rsidR="008F297B">
        <w:rPr>
          <w:lang w:val="nl-NL"/>
        </w:rPr>
        <w:t xml:space="preserve"> gevolg</w:t>
      </w:r>
      <w:r>
        <w:rPr>
          <w:lang w:val="nl-NL"/>
        </w:rPr>
        <w:t xml:space="preserve"> </w:t>
      </w:r>
      <w:r w:rsidR="00A01095">
        <w:rPr>
          <w:lang w:val="nl-NL"/>
        </w:rPr>
        <w:t xml:space="preserve">is dat </w:t>
      </w:r>
      <w:r>
        <w:rPr>
          <w:lang w:val="nl-NL"/>
        </w:rPr>
        <w:t>veranderingsmogelijkheden</w:t>
      </w:r>
      <w:r w:rsidR="00A01095">
        <w:rPr>
          <w:lang w:val="nl-NL"/>
        </w:rPr>
        <w:t xml:space="preserve"> beperkt zijn</w:t>
      </w:r>
      <w:r>
        <w:rPr>
          <w:lang w:val="nl-NL"/>
        </w:rPr>
        <w:t>. D</w:t>
      </w:r>
      <w:r w:rsidR="00380F4C">
        <w:rPr>
          <w:lang w:val="nl-NL"/>
        </w:rPr>
        <w:t>it is geen beperking van het SI-</w:t>
      </w:r>
      <w:r>
        <w:rPr>
          <w:lang w:val="nl-NL"/>
        </w:rPr>
        <w:t>proces</w:t>
      </w:r>
      <w:r w:rsidR="008F297B">
        <w:rPr>
          <w:lang w:val="nl-NL"/>
        </w:rPr>
        <w:t>,</w:t>
      </w:r>
      <w:r>
        <w:rPr>
          <w:lang w:val="nl-NL"/>
        </w:rPr>
        <w:t xml:space="preserve"> maar zijn indicaties </w:t>
      </w:r>
      <w:r w:rsidR="00CA3551">
        <w:rPr>
          <w:lang w:val="nl-NL"/>
        </w:rPr>
        <w:t xml:space="preserve">van </w:t>
      </w:r>
      <w:r>
        <w:rPr>
          <w:lang w:val="nl-NL"/>
        </w:rPr>
        <w:t xml:space="preserve">(inherente) beperkingen </w:t>
      </w:r>
      <w:r w:rsidR="00A01095">
        <w:rPr>
          <w:lang w:val="nl-NL"/>
        </w:rPr>
        <w:t xml:space="preserve">van </w:t>
      </w:r>
      <w:r w:rsidR="006E44C9">
        <w:rPr>
          <w:lang w:val="nl-NL"/>
        </w:rPr>
        <w:t xml:space="preserve">partijen </w:t>
      </w:r>
      <w:r w:rsidR="00A01095">
        <w:rPr>
          <w:lang w:val="nl-NL"/>
        </w:rPr>
        <w:t xml:space="preserve">die </w:t>
      </w:r>
      <w:r w:rsidR="006E44C9">
        <w:rPr>
          <w:lang w:val="nl-NL"/>
        </w:rPr>
        <w:t xml:space="preserve">aandacht </w:t>
      </w:r>
      <w:r w:rsidR="00A01095">
        <w:rPr>
          <w:lang w:val="nl-NL"/>
        </w:rPr>
        <w:t>behoeven</w:t>
      </w:r>
      <w:r w:rsidR="006E44C9">
        <w:rPr>
          <w:lang w:val="nl-NL"/>
        </w:rPr>
        <w:t xml:space="preserve">. Vooruitgang brengen in complexe maatschappelijke vraagstukken gaat niet vanzelf en </w:t>
      </w:r>
      <w:r w:rsidR="00380F4C">
        <w:rPr>
          <w:lang w:val="nl-NL"/>
        </w:rPr>
        <w:t>vergt een setting waarin sociale innovatie plaatsvind</w:t>
      </w:r>
      <w:r w:rsidR="00A01095">
        <w:rPr>
          <w:lang w:val="nl-NL"/>
        </w:rPr>
        <w:t>t</w:t>
      </w:r>
      <w:r w:rsidR="00380F4C">
        <w:rPr>
          <w:lang w:val="nl-NL"/>
        </w:rPr>
        <w:t xml:space="preserve"> (zie …). Het SI-proces kost tijd, en </w:t>
      </w:r>
      <w:r w:rsidR="006E44C9">
        <w:rPr>
          <w:lang w:val="nl-NL"/>
        </w:rPr>
        <w:t>de tijd moet ook rijp zijn.</w:t>
      </w:r>
      <w:r w:rsidR="00DC284F">
        <w:rPr>
          <w:lang w:val="nl-NL"/>
        </w:rPr>
        <w:t xml:space="preserve"> </w:t>
      </w:r>
    </w:p>
    <w:p w14:paraId="5886A354" w14:textId="77777777" w:rsidR="005A44B9" w:rsidRDefault="005A44B9" w:rsidP="005A44B9">
      <w:pPr>
        <w:pStyle w:val="Heading1"/>
        <w:rPr>
          <w:lang w:val="nl-NL"/>
        </w:rPr>
      </w:pPr>
      <w:r>
        <w:rPr>
          <w:lang w:val="nl-NL"/>
        </w:rPr>
        <w:lastRenderedPageBreak/>
        <w:t>Duurzame veranderingen die beklijven</w:t>
      </w:r>
    </w:p>
    <w:p w14:paraId="4034B345" w14:textId="1FB761A2" w:rsidR="005A44B9" w:rsidRDefault="004A3B7F" w:rsidP="005A44B9">
      <w:pPr>
        <w:rPr>
          <w:lang w:val="nl-NL"/>
        </w:rPr>
      </w:pPr>
      <w:r>
        <w:rPr>
          <w:lang w:val="nl-NL"/>
        </w:rPr>
        <w:t>Het SI-</w:t>
      </w:r>
      <w:r w:rsidR="001E1D75">
        <w:rPr>
          <w:lang w:val="nl-NL"/>
        </w:rPr>
        <w:t xml:space="preserve">proces van wederzijds begrip (opdracht 1) en gedeelde betekenis (opdracht 2) geeft inzicht in de </w:t>
      </w:r>
      <w:r w:rsidR="00A01095">
        <w:rPr>
          <w:lang w:val="nl-NL"/>
        </w:rPr>
        <w:t>werkbaarheid</w:t>
      </w:r>
      <w:r w:rsidR="001E1D75">
        <w:rPr>
          <w:lang w:val="nl-NL"/>
        </w:rPr>
        <w:t xml:space="preserve"> voor gezamenlijke verandering. Inzicht op zichzelf is geen garantie voor succes. Om gewenste veranderingen in een situatie te bewerkstelligen </w:t>
      </w:r>
      <w:r w:rsidR="00A01095">
        <w:rPr>
          <w:lang w:val="nl-NL"/>
        </w:rPr>
        <w:t xml:space="preserve">moeten </w:t>
      </w:r>
      <w:r w:rsidR="001E1D75">
        <w:rPr>
          <w:lang w:val="nl-NL"/>
        </w:rPr>
        <w:t>alle partijen bewegen. Wat nu als één of meer partijen de hakken in het zand zetten en in feite daarmee een veto tegen verandering uitspreken?</w:t>
      </w:r>
      <w:r w:rsidR="00EA16B5">
        <w:rPr>
          <w:lang w:val="nl-NL"/>
        </w:rPr>
        <w:t xml:space="preserve"> Of anders gesteld, wie of wat ontneemt een partij het recht om uitsluitend voor eigen bela</w:t>
      </w:r>
      <w:r w:rsidR="009079F9">
        <w:rPr>
          <w:lang w:val="nl-NL"/>
        </w:rPr>
        <w:t xml:space="preserve">ng te gaan? </w:t>
      </w:r>
      <w:r w:rsidR="00A01095">
        <w:rPr>
          <w:lang w:val="nl-NL"/>
        </w:rPr>
        <w:t>Hieronder</w:t>
      </w:r>
      <w:r w:rsidR="009079F9">
        <w:rPr>
          <w:lang w:val="nl-NL"/>
        </w:rPr>
        <w:t xml:space="preserve"> zit nog een</w:t>
      </w:r>
      <w:r w:rsidR="00EA16B5">
        <w:rPr>
          <w:lang w:val="nl-NL"/>
        </w:rPr>
        <w:t xml:space="preserve"> diepere vraag </w:t>
      </w:r>
      <w:r w:rsidR="009079F9">
        <w:rPr>
          <w:lang w:val="nl-NL"/>
        </w:rPr>
        <w:t>die te maken heeft met het verschil tussen validatie – doen we de dingen goed – en verificatie – doen we gezamenlijk de goede dingen. Wat zijn dan die goede dingen en door wie word</w:t>
      </w:r>
      <w:r w:rsidR="00A01095">
        <w:rPr>
          <w:lang w:val="nl-NL"/>
        </w:rPr>
        <w:t>en</w:t>
      </w:r>
      <w:r w:rsidR="009079F9">
        <w:rPr>
          <w:lang w:val="nl-NL"/>
        </w:rPr>
        <w:t xml:space="preserve"> d</w:t>
      </w:r>
      <w:r w:rsidR="00A01095">
        <w:rPr>
          <w:lang w:val="nl-NL"/>
        </w:rPr>
        <w:t>ie</w:t>
      </w:r>
      <w:r w:rsidR="009079F9">
        <w:rPr>
          <w:lang w:val="nl-NL"/>
        </w:rPr>
        <w:t xml:space="preserve"> bepaald?</w:t>
      </w:r>
    </w:p>
    <w:p w14:paraId="40CE2B2B" w14:textId="68934A4A" w:rsidR="009079F9" w:rsidRDefault="009079F9" w:rsidP="005A44B9">
      <w:pPr>
        <w:rPr>
          <w:lang w:val="nl-NL"/>
        </w:rPr>
      </w:pPr>
      <w:r>
        <w:rPr>
          <w:lang w:val="nl-NL"/>
        </w:rPr>
        <w:t>De onderstaande “bollenplaat” geeft antwoorden op de hierboven gestelde vragen</w:t>
      </w:r>
      <w:r w:rsidR="0036138E">
        <w:rPr>
          <w:lang w:val="nl-NL"/>
        </w:rPr>
        <w:t xml:space="preserve"> (zie de ST …)</w:t>
      </w:r>
      <w:r>
        <w:rPr>
          <w:lang w:val="nl-NL"/>
        </w:rPr>
        <w:t xml:space="preserve">. De grote blauwe implementatie-bol representeert het </w:t>
      </w:r>
      <w:r w:rsidR="007033B4">
        <w:rPr>
          <w:lang w:val="nl-NL"/>
        </w:rPr>
        <w:t xml:space="preserve">bovenbeschreven </w:t>
      </w:r>
      <w:r>
        <w:rPr>
          <w:lang w:val="nl-NL"/>
        </w:rPr>
        <w:t xml:space="preserve">SI </w:t>
      </w:r>
      <w:r w:rsidR="007033B4">
        <w:rPr>
          <w:lang w:val="nl-NL"/>
        </w:rPr>
        <w:t xml:space="preserve">(implementatie) </w:t>
      </w:r>
      <w:r>
        <w:rPr>
          <w:lang w:val="nl-NL"/>
        </w:rPr>
        <w:t>proces van wederzijds begrip en gedeelde betekenis.</w:t>
      </w:r>
      <w:r w:rsidR="007033B4">
        <w:rPr>
          <w:lang w:val="nl-NL"/>
        </w:rPr>
        <w:t xml:space="preserve"> Het implementatieproces valt binnen de grenzen</w:t>
      </w:r>
      <w:r w:rsidR="00A01095">
        <w:rPr>
          <w:lang w:val="nl-NL"/>
        </w:rPr>
        <w:t>,</w:t>
      </w:r>
      <w:r w:rsidR="007033B4">
        <w:rPr>
          <w:lang w:val="nl-NL"/>
        </w:rPr>
        <w:t xml:space="preserve"> gesteld door het operationele afwegingskader dat is vastgesteld in een democratisch en strategisch proces. Deze twee laatste processen vinden op hun beurt plaats binnen de afwegingskaders van een reflectieproces (met brede dialoog) gevoed door de geleerde lessen uit één of meerdere implementatieprocessen. Uit de geleerde lessen volgt een waarden- en normenstelsel dat uiteindelijk leidt tot een aangepast afwegingskader voor implem</w:t>
      </w:r>
      <w:r w:rsidR="0036138E">
        <w:rPr>
          <w:lang w:val="nl-NL"/>
        </w:rPr>
        <w:t xml:space="preserve">entatieprocessen. Het geheel </w:t>
      </w:r>
      <w:r w:rsidR="007033B4">
        <w:rPr>
          <w:lang w:val="nl-NL"/>
        </w:rPr>
        <w:t xml:space="preserve">vormt </w:t>
      </w:r>
      <w:r w:rsidR="007033B4" w:rsidRPr="00895EA4">
        <w:rPr>
          <w:i/>
          <w:lang w:val="nl-NL"/>
        </w:rPr>
        <w:t>top-down</w:t>
      </w:r>
      <w:r w:rsidR="007033B4">
        <w:rPr>
          <w:lang w:val="nl-NL"/>
        </w:rPr>
        <w:t xml:space="preserve"> en </w:t>
      </w:r>
      <w:r w:rsidR="007033B4" w:rsidRPr="00895EA4">
        <w:rPr>
          <w:i/>
          <w:lang w:val="nl-NL"/>
        </w:rPr>
        <w:t>bottom-up</w:t>
      </w:r>
      <w:r w:rsidR="007033B4">
        <w:rPr>
          <w:lang w:val="nl-NL"/>
        </w:rPr>
        <w:t xml:space="preserve"> proces</w:t>
      </w:r>
      <w:r w:rsidR="0036138E">
        <w:rPr>
          <w:lang w:val="nl-NL"/>
        </w:rPr>
        <w:t>sen</w:t>
      </w:r>
      <w:r w:rsidR="007033B4">
        <w:rPr>
          <w:lang w:val="nl-NL"/>
        </w:rPr>
        <w:t xml:space="preserve"> van respectievelijk verificatie (dingen goed</w:t>
      </w:r>
      <w:r w:rsidR="004418D7">
        <w:rPr>
          <w:lang w:val="nl-NL"/>
        </w:rPr>
        <w:t xml:space="preserve"> doen</w:t>
      </w:r>
      <w:r w:rsidR="007033B4">
        <w:rPr>
          <w:lang w:val="nl-NL"/>
        </w:rPr>
        <w:t>) en validatie (</w:t>
      </w:r>
      <w:r w:rsidR="00E019F2">
        <w:rPr>
          <w:lang w:val="nl-NL"/>
        </w:rPr>
        <w:t>gezamenlijk de goede dingen</w:t>
      </w:r>
      <w:r w:rsidR="004418D7">
        <w:rPr>
          <w:lang w:val="nl-NL"/>
        </w:rPr>
        <w:t xml:space="preserve"> doen</w:t>
      </w:r>
      <w:r w:rsidR="007033B4">
        <w:rPr>
          <w:lang w:val="nl-NL"/>
        </w:rPr>
        <w:t>)</w:t>
      </w:r>
      <w:r w:rsidR="00E019F2">
        <w:rPr>
          <w:lang w:val="nl-NL"/>
        </w:rPr>
        <w:t xml:space="preserve"> gestoeld op de praktijk (geleerde lessen uit implementatieprocessen) en breed gedragen (reflectie en brede dialoog).</w:t>
      </w:r>
    </w:p>
    <w:p w14:paraId="405AE6F0" w14:textId="77777777" w:rsidR="007B7088" w:rsidRDefault="007B7088" w:rsidP="00E019F2">
      <w:pPr>
        <w:rPr>
          <w:lang w:val="nl-NL"/>
        </w:rPr>
      </w:pPr>
      <w:r>
        <w:rPr>
          <w:noProof/>
        </w:rPr>
        <w:lastRenderedPageBreak/>
        <w:drawing>
          <wp:inline distT="0" distB="0" distL="0" distR="0" wp14:anchorId="70801929" wp14:editId="7D5239F2">
            <wp:extent cx="5943600" cy="5948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Innovation Process.png"/>
                    <pic:cNvPicPr/>
                  </pic:nvPicPr>
                  <pic:blipFill>
                    <a:blip r:embed="rId8">
                      <a:extLst>
                        <a:ext uri="{28A0092B-C50C-407E-A947-70E740481C1C}">
                          <a14:useLocalDpi xmlns:a14="http://schemas.microsoft.com/office/drawing/2010/main" val="0"/>
                        </a:ext>
                      </a:extLst>
                    </a:blip>
                    <a:stretch>
                      <a:fillRect/>
                    </a:stretch>
                  </pic:blipFill>
                  <pic:spPr>
                    <a:xfrm>
                      <a:off x="0" y="0"/>
                      <a:ext cx="5943600" cy="5948680"/>
                    </a:xfrm>
                    <a:prstGeom prst="rect">
                      <a:avLst/>
                    </a:prstGeom>
                  </pic:spPr>
                </pic:pic>
              </a:graphicData>
            </a:graphic>
          </wp:inline>
        </w:drawing>
      </w:r>
    </w:p>
    <w:p w14:paraId="7A5A689D" w14:textId="77777777" w:rsidR="00E019F2" w:rsidRDefault="00E019F2" w:rsidP="00E019F2">
      <w:pPr>
        <w:rPr>
          <w:lang w:val="nl-NL"/>
        </w:rPr>
      </w:pPr>
      <w:r>
        <w:rPr>
          <w:lang w:val="nl-NL"/>
        </w:rPr>
        <w:t xml:space="preserve">Het onderstaande figuur geeft aan hoe meerdere van deze processen op diverse abstractieniveaus met elkaar verbonden kunnen worden. Bijvoorbeeld, de </w:t>
      </w:r>
      <w:r w:rsidR="00616F51">
        <w:rPr>
          <w:lang w:val="nl-NL"/>
        </w:rPr>
        <w:t>wereldwijde</w:t>
      </w:r>
      <w:r>
        <w:rPr>
          <w:lang w:val="nl-NL"/>
        </w:rPr>
        <w:t xml:space="preserve"> klimaatakkoorden kunnen worden verbonden met nationale en regionale initiatieven. Maar tegelijkertijd geven de geleerde lessen uit lokale initiatieven richting aan het te voeren beleid op regionaal, nationaal en mondiaal niveau.</w:t>
      </w:r>
    </w:p>
    <w:p w14:paraId="796C50A8" w14:textId="77777777" w:rsidR="00E019F2" w:rsidRDefault="00E019F2" w:rsidP="00E019F2">
      <w:pPr>
        <w:rPr>
          <w:lang w:val="nl-NL"/>
        </w:rPr>
      </w:pPr>
      <w:r>
        <w:rPr>
          <w:lang w:val="nl-NL"/>
        </w:rPr>
        <w:t>Op deze wijze wordt het kleine met het</w:t>
      </w:r>
      <w:r w:rsidR="0036138E">
        <w:rPr>
          <w:lang w:val="nl-NL"/>
        </w:rPr>
        <w:t xml:space="preserve"> grote verbonden, en vice </w:t>
      </w:r>
      <w:r>
        <w:rPr>
          <w:lang w:val="nl-NL"/>
        </w:rPr>
        <w:t xml:space="preserve">versa. De koppelvlakken zijn gebaseerd op </w:t>
      </w:r>
      <w:r w:rsidR="0036138E">
        <w:rPr>
          <w:lang w:val="nl-NL"/>
        </w:rPr>
        <w:t xml:space="preserve">identiteit en </w:t>
      </w:r>
      <w:r>
        <w:rPr>
          <w:lang w:val="nl-NL"/>
        </w:rPr>
        <w:t xml:space="preserve">cultuur: wie we </w:t>
      </w:r>
      <w:r w:rsidR="00C64B05">
        <w:rPr>
          <w:lang w:val="nl-NL"/>
        </w:rPr>
        <w:t xml:space="preserve">(willen) </w:t>
      </w:r>
      <w:r>
        <w:rPr>
          <w:lang w:val="nl-NL"/>
        </w:rPr>
        <w:t xml:space="preserve">zijn en wat we </w:t>
      </w:r>
      <w:r w:rsidR="00C64B05">
        <w:rPr>
          <w:lang w:val="nl-NL"/>
        </w:rPr>
        <w:t xml:space="preserve">(gaan) </w:t>
      </w:r>
      <w:r>
        <w:rPr>
          <w:lang w:val="nl-NL"/>
        </w:rPr>
        <w:t>doen.</w:t>
      </w:r>
    </w:p>
    <w:p w14:paraId="4B5F4686" w14:textId="77777777" w:rsidR="00E019F2" w:rsidRPr="005A44B9" w:rsidRDefault="00E019F2" w:rsidP="00E019F2">
      <w:pPr>
        <w:jc w:val="center"/>
        <w:rPr>
          <w:lang w:val="nl-NL"/>
        </w:rPr>
      </w:pPr>
      <w:r>
        <w:rPr>
          <w:noProof/>
        </w:rPr>
        <w:lastRenderedPageBreak/>
        <w:drawing>
          <wp:inline distT="0" distB="0" distL="0" distR="0" wp14:anchorId="5685E316" wp14:editId="6965ABAA">
            <wp:extent cx="5943600" cy="5943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yond Local Initiatives.png"/>
                    <pic:cNvPicPr/>
                  </pic:nvPicPr>
                  <pic:blipFill>
                    <a:blip r:embed="rId9">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21216882" w14:textId="77777777" w:rsidR="005A44B9" w:rsidRPr="005A44B9" w:rsidRDefault="005A44B9" w:rsidP="005A44B9">
      <w:pPr>
        <w:rPr>
          <w:lang w:val="nl-NL"/>
        </w:rPr>
      </w:pPr>
    </w:p>
    <w:sectPr w:rsidR="005A44B9" w:rsidRPr="005A44B9">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C33E" w16cex:dateUtc="2023-02-20T09:00:00Z"/>
  <w16cex:commentExtensible w16cex:durableId="278CE33D" w16cex:dateUtc="2023-02-07T13:48:00Z"/>
  <w16cex:commentExtensible w16cex:durableId="278CE3BB" w16cex:dateUtc="2023-02-07T13:50:00Z"/>
  <w16cex:commentExtensible w16cex:durableId="278CE448" w16cex:dateUtc="2023-02-07T13:52:00Z"/>
  <w16cex:commentExtensible w16cex:durableId="279DD95B" w16cex:dateUtc="2023-02-20T10:34:00Z"/>
  <w16cex:commentExtensible w16cex:durableId="279DD987" w16cex:dateUtc="2023-02-20T10:35:00Z"/>
  <w16cex:commentExtensible w16cex:durableId="279DDE68" w16cex:dateUtc="2023-02-20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850135" w16cid:durableId="279DC33E"/>
  <w16cid:commentId w16cid:paraId="210E45DA" w16cid:durableId="279DC15A"/>
  <w16cid:commentId w16cid:paraId="77594BA2" w16cid:durableId="278CE33D"/>
  <w16cid:commentId w16cid:paraId="0DEC7C9F" w16cid:durableId="278CE3BB"/>
  <w16cid:commentId w16cid:paraId="179267BF" w16cid:durableId="278CE448"/>
  <w16cid:commentId w16cid:paraId="3B2FE4BF" w16cid:durableId="279DD95B"/>
  <w16cid:commentId w16cid:paraId="19E14772" w16cid:durableId="279DD987"/>
  <w16cid:commentId w16cid:paraId="4EB069D5" w16cid:durableId="279DDE6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5FBE"/>
    <w:multiLevelType w:val="hybridMultilevel"/>
    <w:tmpl w:val="B0D4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57548"/>
    <w:multiLevelType w:val="hybridMultilevel"/>
    <w:tmpl w:val="4C908E1E"/>
    <w:lvl w:ilvl="0" w:tplc="8CC25B0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672D3"/>
    <w:multiLevelType w:val="hybridMultilevel"/>
    <w:tmpl w:val="97B8F066"/>
    <w:lvl w:ilvl="0" w:tplc="8CC25B06">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80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52357999"/>
    <w:multiLevelType w:val="hybridMultilevel"/>
    <w:tmpl w:val="58284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3B2D69"/>
    <w:multiLevelType w:val="hybridMultilevel"/>
    <w:tmpl w:val="A9D0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F853D9"/>
    <w:multiLevelType w:val="hybridMultilevel"/>
    <w:tmpl w:val="D88E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D08E9"/>
    <w:multiLevelType w:val="hybridMultilevel"/>
    <w:tmpl w:val="0306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E7029"/>
    <w:multiLevelType w:val="hybridMultilevel"/>
    <w:tmpl w:val="252664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F437FF"/>
    <w:multiLevelType w:val="hybridMultilevel"/>
    <w:tmpl w:val="8DA2F464"/>
    <w:lvl w:ilvl="0" w:tplc="8CC25B06">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5"/>
  </w:num>
  <w:num w:numId="5">
    <w:abstractNumId w:val="0"/>
  </w:num>
  <w:num w:numId="6">
    <w:abstractNumId w:val="7"/>
  </w:num>
  <w:num w:numId="7">
    <w:abstractNumId w:val="1"/>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BC"/>
    <w:rsid w:val="000046AA"/>
    <w:rsid w:val="00013B6A"/>
    <w:rsid w:val="00015EAF"/>
    <w:rsid w:val="0002217F"/>
    <w:rsid w:val="00024F41"/>
    <w:rsid w:val="00030C05"/>
    <w:rsid w:val="00060F7D"/>
    <w:rsid w:val="00097678"/>
    <w:rsid w:val="000E50BE"/>
    <w:rsid w:val="000F118A"/>
    <w:rsid w:val="001A5CAD"/>
    <w:rsid w:val="001D7C4B"/>
    <w:rsid w:val="001E1D75"/>
    <w:rsid w:val="001E1DE1"/>
    <w:rsid w:val="001F6DBC"/>
    <w:rsid w:val="00212409"/>
    <w:rsid w:val="00217EEF"/>
    <w:rsid w:val="002553F5"/>
    <w:rsid w:val="00276E9D"/>
    <w:rsid w:val="00283B4E"/>
    <w:rsid w:val="002B2615"/>
    <w:rsid w:val="002C568E"/>
    <w:rsid w:val="00314799"/>
    <w:rsid w:val="0036138E"/>
    <w:rsid w:val="003804D9"/>
    <w:rsid w:val="00380F4C"/>
    <w:rsid w:val="003B7F15"/>
    <w:rsid w:val="003C3804"/>
    <w:rsid w:val="003D07B5"/>
    <w:rsid w:val="003F3FBC"/>
    <w:rsid w:val="00416833"/>
    <w:rsid w:val="004418D7"/>
    <w:rsid w:val="00455688"/>
    <w:rsid w:val="0049405E"/>
    <w:rsid w:val="004A3B7F"/>
    <w:rsid w:val="004C1123"/>
    <w:rsid w:val="004D1C8C"/>
    <w:rsid w:val="004E086C"/>
    <w:rsid w:val="004F7F61"/>
    <w:rsid w:val="00500A7E"/>
    <w:rsid w:val="00511285"/>
    <w:rsid w:val="00566BCD"/>
    <w:rsid w:val="005710D8"/>
    <w:rsid w:val="005A387D"/>
    <w:rsid w:val="005A44B9"/>
    <w:rsid w:val="005F0853"/>
    <w:rsid w:val="006137B3"/>
    <w:rsid w:val="00614284"/>
    <w:rsid w:val="00616F51"/>
    <w:rsid w:val="00632B17"/>
    <w:rsid w:val="00641344"/>
    <w:rsid w:val="00657E83"/>
    <w:rsid w:val="00693655"/>
    <w:rsid w:val="006976A3"/>
    <w:rsid w:val="00697FE5"/>
    <w:rsid w:val="006E44C9"/>
    <w:rsid w:val="006E4EC7"/>
    <w:rsid w:val="007033B4"/>
    <w:rsid w:val="007122FD"/>
    <w:rsid w:val="007240D3"/>
    <w:rsid w:val="00775482"/>
    <w:rsid w:val="007917FC"/>
    <w:rsid w:val="007B3480"/>
    <w:rsid w:val="007B7088"/>
    <w:rsid w:val="007C44C6"/>
    <w:rsid w:val="007D284F"/>
    <w:rsid w:val="008064FE"/>
    <w:rsid w:val="00816EDB"/>
    <w:rsid w:val="00895EA4"/>
    <w:rsid w:val="008F297B"/>
    <w:rsid w:val="0090047B"/>
    <w:rsid w:val="009079F9"/>
    <w:rsid w:val="009D4B88"/>
    <w:rsid w:val="009F2592"/>
    <w:rsid w:val="00A01095"/>
    <w:rsid w:val="00A306E3"/>
    <w:rsid w:val="00A81201"/>
    <w:rsid w:val="00A825BE"/>
    <w:rsid w:val="00A976C7"/>
    <w:rsid w:val="00AA0510"/>
    <w:rsid w:val="00AA13FD"/>
    <w:rsid w:val="00AE2BB9"/>
    <w:rsid w:val="00B001C4"/>
    <w:rsid w:val="00B25ABF"/>
    <w:rsid w:val="00B52A98"/>
    <w:rsid w:val="00BC2431"/>
    <w:rsid w:val="00BE7EE9"/>
    <w:rsid w:val="00C003B2"/>
    <w:rsid w:val="00C00D97"/>
    <w:rsid w:val="00C4214A"/>
    <w:rsid w:val="00C64B05"/>
    <w:rsid w:val="00C678E0"/>
    <w:rsid w:val="00C67BE2"/>
    <w:rsid w:val="00C75E9F"/>
    <w:rsid w:val="00C96B41"/>
    <w:rsid w:val="00C97903"/>
    <w:rsid w:val="00CA3551"/>
    <w:rsid w:val="00CA6B50"/>
    <w:rsid w:val="00DB01A7"/>
    <w:rsid w:val="00DC284F"/>
    <w:rsid w:val="00E019F2"/>
    <w:rsid w:val="00E47F54"/>
    <w:rsid w:val="00E63702"/>
    <w:rsid w:val="00EA16B5"/>
    <w:rsid w:val="00F12F3F"/>
    <w:rsid w:val="00F41B20"/>
    <w:rsid w:val="00F461E6"/>
    <w:rsid w:val="00F53E43"/>
    <w:rsid w:val="00F81775"/>
    <w:rsid w:val="00F85580"/>
    <w:rsid w:val="00FA3EB1"/>
    <w:rsid w:val="00FC4B31"/>
    <w:rsid w:val="00FD6E4E"/>
    <w:rsid w:val="00FE4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D777"/>
  <w15:chartTrackingRefBased/>
  <w15:docId w15:val="{D9EBC2DE-8FC5-4A2C-AFD8-E01D966E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DBC"/>
  </w:style>
  <w:style w:type="paragraph" w:styleId="Heading1">
    <w:name w:val="heading 1"/>
    <w:basedOn w:val="Normal"/>
    <w:next w:val="Normal"/>
    <w:link w:val="Heading1Char"/>
    <w:uiPriority w:val="9"/>
    <w:qFormat/>
    <w:rsid w:val="001F6DBC"/>
    <w:pPr>
      <w:keepNext/>
      <w:keepLines/>
      <w:numPr>
        <w:numId w:val="10"/>
      </w:numPr>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1F6DBC"/>
    <w:pPr>
      <w:keepNext/>
      <w:keepLines/>
      <w:numPr>
        <w:ilvl w:val="1"/>
        <w:numId w:val="10"/>
      </w:numPr>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1F6DBC"/>
    <w:pPr>
      <w:keepNext/>
      <w:keepLines/>
      <w:numPr>
        <w:ilvl w:val="2"/>
        <w:numId w:val="10"/>
      </w:numPr>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1F6DBC"/>
    <w:pPr>
      <w:keepNext/>
      <w:keepLines/>
      <w:numPr>
        <w:ilvl w:val="3"/>
        <w:numId w:val="10"/>
      </w:numPr>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1F6DBC"/>
    <w:pPr>
      <w:keepNext/>
      <w:keepLines/>
      <w:numPr>
        <w:ilvl w:val="4"/>
        <w:numId w:val="10"/>
      </w:numPr>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1F6DBC"/>
    <w:pPr>
      <w:keepNext/>
      <w:keepLines/>
      <w:numPr>
        <w:ilvl w:val="5"/>
        <w:numId w:val="10"/>
      </w:numPr>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1F6DBC"/>
    <w:pPr>
      <w:keepNext/>
      <w:keepLines/>
      <w:numPr>
        <w:ilvl w:val="6"/>
        <w:numId w:val="10"/>
      </w:numPr>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1F6DBC"/>
    <w:pPr>
      <w:keepNext/>
      <w:keepLines/>
      <w:numPr>
        <w:ilvl w:val="7"/>
        <w:numId w:val="10"/>
      </w:numPr>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1F6DBC"/>
    <w:pPr>
      <w:keepNext/>
      <w:keepLines/>
      <w:numPr>
        <w:ilvl w:val="8"/>
        <w:numId w:val="10"/>
      </w:numPr>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F6DB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1F6DBC"/>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1F6DBC"/>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1F6DBC"/>
    <w:rPr>
      <w:caps/>
      <w:color w:val="404040" w:themeColor="text1" w:themeTint="BF"/>
      <w:spacing w:val="20"/>
      <w:sz w:val="28"/>
      <w:szCs w:val="28"/>
    </w:rPr>
  </w:style>
  <w:style w:type="character" w:customStyle="1" w:styleId="Heading1Char">
    <w:name w:val="Heading 1 Char"/>
    <w:basedOn w:val="DefaultParagraphFont"/>
    <w:link w:val="Heading1"/>
    <w:uiPriority w:val="9"/>
    <w:rsid w:val="001F6DBC"/>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1F6DBC"/>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1F6DBC"/>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1F6DBC"/>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1F6DBC"/>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1F6DBC"/>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1F6DBC"/>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1F6DBC"/>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1F6DBC"/>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1F6DBC"/>
    <w:pPr>
      <w:spacing w:line="240" w:lineRule="auto"/>
    </w:pPr>
    <w:rPr>
      <w:b/>
      <w:bCs/>
      <w:color w:val="404040" w:themeColor="text1" w:themeTint="BF"/>
      <w:sz w:val="16"/>
      <w:szCs w:val="16"/>
    </w:rPr>
  </w:style>
  <w:style w:type="character" w:styleId="Strong">
    <w:name w:val="Strong"/>
    <w:basedOn w:val="DefaultParagraphFont"/>
    <w:uiPriority w:val="22"/>
    <w:qFormat/>
    <w:rsid w:val="001F6DBC"/>
    <w:rPr>
      <w:b/>
      <w:bCs/>
    </w:rPr>
  </w:style>
  <w:style w:type="character" w:styleId="Emphasis">
    <w:name w:val="Emphasis"/>
    <w:basedOn w:val="DefaultParagraphFont"/>
    <w:uiPriority w:val="20"/>
    <w:qFormat/>
    <w:rsid w:val="001F6DBC"/>
    <w:rPr>
      <w:i/>
      <w:iCs/>
      <w:color w:val="000000" w:themeColor="text1"/>
    </w:rPr>
  </w:style>
  <w:style w:type="paragraph" w:styleId="NoSpacing">
    <w:name w:val="No Spacing"/>
    <w:uiPriority w:val="1"/>
    <w:qFormat/>
    <w:rsid w:val="001F6DBC"/>
    <w:pPr>
      <w:spacing w:after="0" w:line="240" w:lineRule="auto"/>
    </w:pPr>
  </w:style>
  <w:style w:type="paragraph" w:styleId="Quote">
    <w:name w:val="Quote"/>
    <w:basedOn w:val="Normal"/>
    <w:next w:val="Normal"/>
    <w:link w:val="QuoteChar"/>
    <w:uiPriority w:val="29"/>
    <w:qFormat/>
    <w:rsid w:val="001F6DB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1F6DBC"/>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1F6DB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1F6DBC"/>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1F6DBC"/>
    <w:rPr>
      <w:i/>
      <w:iCs/>
      <w:color w:val="595959" w:themeColor="text1" w:themeTint="A6"/>
    </w:rPr>
  </w:style>
  <w:style w:type="character" w:styleId="IntenseEmphasis">
    <w:name w:val="Intense Emphasis"/>
    <w:basedOn w:val="DefaultParagraphFont"/>
    <w:uiPriority w:val="21"/>
    <w:qFormat/>
    <w:rsid w:val="001F6DBC"/>
    <w:rPr>
      <w:b/>
      <w:bCs/>
      <w:i/>
      <w:iCs/>
      <w:caps w:val="0"/>
      <w:smallCaps w:val="0"/>
      <w:strike w:val="0"/>
      <w:dstrike w:val="0"/>
      <w:color w:val="ED7D31" w:themeColor="accent2"/>
    </w:rPr>
  </w:style>
  <w:style w:type="character" w:styleId="SubtleReference">
    <w:name w:val="Subtle Reference"/>
    <w:basedOn w:val="DefaultParagraphFont"/>
    <w:uiPriority w:val="31"/>
    <w:qFormat/>
    <w:rsid w:val="001F6DB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F6DBC"/>
    <w:rPr>
      <w:b/>
      <w:bCs/>
      <w:caps w:val="0"/>
      <w:smallCaps/>
      <w:color w:val="auto"/>
      <w:spacing w:val="0"/>
      <w:u w:val="single"/>
    </w:rPr>
  </w:style>
  <w:style w:type="character" w:styleId="BookTitle">
    <w:name w:val="Book Title"/>
    <w:basedOn w:val="DefaultParagraphFont"/>
    <w:uiPriority w:val="33"/>
    <w:qFormat/>
    <w:rsid w:val="001F6DBC"/>
    <w:rPr>
      <w:b/>
      <w:bCs/>
      <w:caps w:val="0"/>
      <w:smallCaps/>
      <w:spacing w:val="0"/>
    </w:rPr>
  </w:style>
  <w:style w:type="paragraph" w:styleId="TOCHeading">
    <w:name w:val="TOC Heading"/>
    <w:basedOn w:val="Heading1"/>
    <w:next w:val="Normal"/>
    <w:uiPriority w:val="39"/>
    <w:semiHidden/>
    <w:unhideWhenUsed/>
    <w:qFormat/>
    <w:rsid w:val="001F6DBC"/>
    <w:pPr>
      <w:numPr>
        <w:numId w:val="0"/>
      </w:numPr>
      <w:outlineLvl w:val="9"/>
    </w:pPr>
  </w:style>
  <w:style w:type="paragraph" w:styleId="ListParagraph">
    <w:name w:val="List Paragraph"/>
    <w:basedOn w:val="Normal"/>
    <w:uiPriority w:val="34"/>
    <w:qFormat/>
    <w:rsid w:val="001F6DBC"/>
    <w:pPr>
      <w:ind w:left="720"/>
      <w:contextualSpacing/>
    </w:pPr>
  </w:style>
  <w:style w:type="character" w:styleId="CommentReference">
    <w:name w:val="annotation reference"/>
    <w:basedOn w:val="DefaultParagraphFont"/>
    <w:uiPriority w:val="99"/>
    <w:semiHidden/>
    <w:unhideWhenUsed/>
    <w:rsid w:val="00F53E43"/>
    <w:rPr>
      <w:sz w:val="16"/>
      <w:szCs w:val="16"/>
    </w:rPr>
  </w:style>
  <w:style w:type="paragraph" w:styleId="CommentText">
    <w:name w:val="annotation text"/>
    <w:basedOn w:val="Normal"/>
    <w:link w:val="CommentTextChar"/>
    <w:uiPriority w:val="99"/>
    <w:unhideWhenUsed/>
    <w:rsid w:val="00F53E43"/>
    <w:pPr>
      <w:spacing w:line="240" w:lineRule="auto"/>
    </w:pPr>
    <w:rPr>
      <w:sz w:val="20"/>
      <w:szCs w:val="20"/>
    </w:rPr>
  </w:style>
  <w:style w:type="character" w:customStyle="1" w:styleId="CommentTextChar">
    <w:name w:val="Comment Text Char"/>
    <w:basedOn w:val="DefaultParagraphFont"/>
    <w:link w:val="CommentText"/>
    <w:uiPriority w:val="99"/>
    <w:rsid w:val="00F53E43"/>
    <w:rPr>
      <w:sz w:val="20"/>
      <w:szCs w:val="20"/>
    </w:rPr>
  </w:style>
  <w:style w:type="paragraph" w:styleId="CommentSubject">
    <w:name w:val="annotation subject"/>
    <w:basedOn w:val="CommentText"/>
    <w:next w:val="CommentText"/>
    <w:link w:val="CommentSubjectChar"/>
    <w:uiPriority w:val="99"/>
    <w:semiHidden/>
    <w:unhideWhenUsed/>
    <w:rsid w:val="00F53E43"/>
    <w:rPr>
      <w:b/>
      <w:bCs/>
    </w:rPr>
  </w:style>
  <w:style w:type="character" w:customStyle="1" w:styleId="CommentSubjectChar">
    <w:name w:val="Comment Subject Char"/>
    <w:basedOn w:val="CommentTextChar"/>
    <w:link w:val="CommentSubject"/>
    <w:uiPriority w:val="99"/>
    <w:semiHidden/>
    <w:rsid w:val="00F53E43"/>
    <w:rPr>
      <w:b/>
      <w:bCs/>
      <w:sz w:val="20"/>
      <w:szCs w:val="20"/>
    </w:rPr>
  </w:style>
  <w:style w:type="paragraph" w:styleId="BalloonText">
    <w:name w:val="Balloon Text"/>
    <w:basedOn w:val="Normal"/>
    <w:link w:val="BalloonTextChar"/>
    <w:uiPriority w:val="99"/>
    <w:semiHidden/>
    <w:unhideWhenUsed/>
    <w:rsid w:val="00F53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E43"/>
    <w:rPr>
      <w:rFonts w:ascii="Segoe UI" w:hAnsi="Segoe UI" w:cs="Segoe UI"/>
      <w:sz w:val="18"/>
      <w:szCs w:val="18"/>
    </w:rPr>
  </w:style>
  <w:style w:type="paragraph" w:styleId="Revision">
    <w:name w:val="Revision"/>
    <w:hidden/>
    <w:uiPriority w:val="99"/>
    <w:semiHidden/>
    <w:rsid w:val="00E47F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2872E-B624-4E4A-BD96-A7296230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2088</Words>
  <Characters>11905</Characters>
  <Application>Microsoft Office Word</Application>
  <DocSecurity>0</DocSecurity>
  <Lines>99</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HZ University Of Applied Sciences</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de Bruin</dc:creator>
  <cp:keywords/>
  <dc:description/>
  <cp:lastModifiedBy>Hans de Bruin</cp:lastModifiedBy>
  <cp:revision>3</cp:revision>
  <cp:lastPrinted>2023-02-08T09:07:00Z</cp:lastPrinted>
  <dcterms:created xsi:type="dcterms:W3CDTF">2023-02-21T11:04:00Z</dcterms:created>
  <dcterms:modified xsi:type="dcterms:W3CDTF">2023-02-21T11:05:00Z</dcterms:modified>
</cp:coreProperties>
</file>