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FE618" w14:textId="32553052" w:rsidR="00380F78" w:rsidRPr="009F2541" w:rsidRDefault="008557FF" w:rsidP="00393211">
      <w:pPr>
        <w:pStyle w:val="Kop1"/>
        <w:spacing w:before="0" w:line="264" w:lineRule="auto"/>
        <w:rPr>
          <w:rFonts w:asciiTheme="minorHAnsi" w:hAnsiTheme="minorHAnsi" w:cstheme="minorHAnsi"/>
        </w:rPr>
      </w:pPr>
      <w:r w:rsidRPr="009F2541">
        <w:rPr>
          <w:rFonts w:asciiTheme="minorHAnsi" w:hAnsiTheme="minorHAnsi" w:cstheme="minorHAnsi"/>
        </w:rPr>
        <w:t>plan van aanpak</w:t>
      </w:r>
      <w:r w:rsidR="00380F78" w:rsidRPr="009F2541">
        <w:rPr>
          <w:rFonts w:asciiTheme="minorHAnsi" w:hAnsiTheme="minorHAnsi" w:cstheme="minorHAnsi"/>
        </w:rPr>
        <w:t xml:space="preserve"> </w:t>
      </w:r>
      <w:r w:rsidR="00380F78" w:rsidRPr="009F2541">
        <w:rPr>
          <w:rFonts w:asciiTheme="minorHAnsi" w:hAnsiTheme="minorHAnsi" w:cstheme="minorHAnsi"/>
          <w:i/>
          <w:iCs/>
        </w:rPr>
        <w:t>aCTIE 2</w:t>
      </w:r>
      <w:r w:rsidR="005C55F6" w:rsidRPr="009F2541">
        <w:rPr>
          <w:rFonts w:asciiTheme="minorHAnsi" w:hAnsiTheme="minorHAnsi" w:cstheme="minorHAnsi"/>
        </w:rPr>
        <w:t xml:space="preserve"> -  mEERJARENPLAN ZORGPADOPTIMALISATIE demeNTIE ooSTERSCHELDEREGIO </w:t>
      </w:r>
    </w:p>
    <w:p w14:paraId="19B6193E" w14:textId="2137C9FA" w:rsidR="00EA4BB0" w:rsidRPr="00357929" w:rsidRDefault="00380F78" w:rsidP="00393211">
      <w:pPr>
        <w:pStyle w:val="Kop1"/>
        <w:spacing w:before="0" w:line="264" w:lineRule="auto"/>
        <w:rPr>
          <w:rFonts w:asciiTheme="minorHAnsi" w:hAnsiTheme="minorHAnsi" w:cstheme="minorHAnsi"/>
          <w:i/>
          <w:iCs/>
        </w:rPr>
      </w:pPr>
      <w:r w:rsidRPr="00357929">
        <w:rPr>
          <w:rFonts w:asciiTheme="minorHAnsi" w:hAnsiTheme="minorHAnsi" w:cstheme="minorHAnsi"/>
          <w:i/>
          <w:iCs/>
        </w:rPr>
        <w:t>“</w:t>
      </w:r>
      <w:r w:rsidR="00E14A34" w:rsidRPr="00357929">
        <w:rPr>
          <w:rFonts w:asciiTheme="minorHAnsi" w:hAnsiTheme="minorHAnsi" w:cstheme="minorHAnsi"/>
          <w:i/>
          <w:iCs/>
        </w:rPr>
        <w:t>verkenning</w:t>
      </w:r>
      <w:r w:rsidR="009F1913" w:rsidRPr="00357929">
        <w:rPr>
          <w:rFonts w:asciiTheme="minorHAnsi" w:hAnsiTheme="minorHAnsi" w:cstheme="minorHAnsi"/>
          <w:i/>
          <w:iCs/>
        </w:rPr>
        <w:t xml:space="preserve"> werkbare </w:t>
      </w:r>
      <w:r w:rsidR="00E20BCF" w:rsidRPr="00357929">
        <w:rPr>
          <w:rFonts w:asciiTheme="minorHAnsi" w:hAnsiTheme="minorHAnsi" w:cstheme="minorHAnsi"/>
          <w:i/>
          <w:iCs/>
        </w:rPr>
        <w:t>overleg</w:t>
      </w:r>
      <w:r w:rsidR="009F1913" w:rsidRPr="00357929">
        <w:rPr>
          <w:rFonts w:asciiTheme="minorHAnsi" w:hAnsiTheme="minorHAnsi" w:cstheme="minorHAnsi"/>
          <w:i/>
          <w:iCs/>
        </w:rPr>
        <w:t>vormen M</w:t>
      </w:r>
      <w:r w:rsidR="00E20BCF" w:rsidRPr="00357929">
        <w:rPr>
          <w:rFonts w:asciiTheme="minorHAnsi" w:hAnsiTheme="minorHAnsi" w:cstheme="minorHAnsi"/>
          <w:i/>
          <w:iCs/>
        </w:rPr>
        <w:t>e</w:t>
      </w:r>
      <w:r w:rsidR="009F1913" w:rsidRPr="00357929">
        <w:rPr>
          <w:rFonts w:asciiTheme="minorHAnsi" w:hAnsiTheme="minorHAnsi" w:cstheme="minorHAnsi"/>
          <w:i/>
          <w:iCs/>
        </w:rPr>
        <w:t>D</w:t>
      </w:r>
      <w:r w:rsidR="00E20BCF" w:rsidRPr="00357929">
        <w:rPr>
          <w:rFonts w:asciiTheme="minorHAnsi" w:hAnsiTheme="minorHAnsi" w:cstheme="minorHAnsi"/>
          <w:i/>
          <w:iCs/>
        </w:rPr>
        <w:t>isch en sociaal domein</w:t>
      </w:r>
      <w:r w:rsidRPr="00357929">
        <w:rPr>
          <w:rFonts w:asciiTheme="minorHAnsi" w:hAnsiTheme="minorHAnsi" w:cstheme="minorHAnsi"/>
          <w:i/>
          <w:iCs/>
        </w:rPr>
        <w:t>”</w:t>
      </w:r>
    </w:p>
    <w:p w14:paraId="744C35E3" w14:textId="77777777" w:rsidR="006D161B" w:rsidRPr="006D161B" w:rsidRDefault="006D161B" w:rsidP="00393211">
      <w:pPr>
        <w:spacing w:after="0" w:line="264" w:lineRule="auto"/>
      </w:pPr>
    </w:p>
    <w:p w14:paraId="7E7A29AB" w14:textId="314A3AD6" w:rsidR="00EA4BB0" w:rsidRPr="006F6DC9" w:rsidRDefault="00EA4BB0" w:rsidP="00393211">
      <w:pPr>
        <w:pStyle w:val="Kop2"/>
        <w:spacing w:before="0" w:line="264" w:lineRule="auto"/>
      </w:pPr>
      <w:r w:rsidRPr="006F6DC9">
        <w:t xml:space="preserve">Achtergrond </w:t>
      </w:r>
    </w:p>
    <w:p w14:paraId="0B2F512F" w14:textId="77777777" w:rsidR="00302A74" w:rsidRDefault="00302A74" w:rsidP="00393211">
      <w:pPr>
        <w:spacing w:after="0" w:line="264" w:lineRule="auto"/>
      </w:pPr>
    </w:p>
    <w:p w14:paraId="2F9D7358" w14:textId="28C0E574" w:rsidR="00EA4BB0" w:rsidRDefault="00EA4BB0" w:rsidP="00393211">
      <w:pPr>
        <w:spacing w:after="0" w:line="264" w:lineRule="auto"/>
      </w:pPr>
      <w:r>
        <w:t>Al enkele jaren is PeriScaldes betrokken bij de zorgoptimalisatie in de regio. Eén van de projecten is het meerjarenplan Zorgpadoptimalisatie Dementie Oosterschelderegio. PeriScaldes heeft samen met diverse partijen uit medisch en sociaal domein een verkenning gedaan en een meerjarenplanning</w:t>
      </w:r>
      <w:r w:rsidR="003F0B6F">
        <w:t xml:space="preserve"> geformuleerd</w:t>
      </w:r>
      <w:r>
        <w:t xml:space="preserve"> met een zestal actiepunten die nu in het veld worden uitgevoerd. Dit (deel)project komt voort uit één van deze zes actiepunten. </w:t>
      </w:r>
    </w:p>
    <w:p w14:paraId="27712AA1" w14:textId="77777777" w:rsidR="00393211" w:rsidRDefault="00C1620D" w:rsidP="00393211">
      <w:pPr>
        <w:spacing w:after="0" w:line="264" w:lineRule="auto"/>
      </w:pPr>
      <w:r>
        <w:t xml:space="preserve">Om in Zeeland </w:t>
      </w:r>
      <w:r w:rsidR="00C82332">
        <w:t>goede zorg te b</w:t>
      </w:r>
      <w:r w:rsidR="00267204">
        <w:t>lijven bieden aan de groeiende groep (kwetsbare) ouderen in de regio</w:t>
      </w:r>
      <w:r w:rsidR="007878CA">
        <w:t xml:space="preserve"> zullen we slimmer moeten gaan samenwerken. </w:t>
      </w:r>
      <w:r w:rsidR="000D6D36">
        <w:rPr>
          <w:rFonts w:ascii="Calibri" w:hAnsi="Calibri" w:cs="Calibri"/>
        </w:rPr>
        <w:t xml:space="preserve">De overgrote meerderheid van de ouderen, </w:t>
      </w:r>
      <w:r w:rsidR="000D6D36" w:rsidRPr="000D6D36">
        <w:rPr>
          <w:rFonts w:ascii="Calibri" w:hAnsi="Calibri" w:cs="Calibri"/>
        </w:rPr>
        <w:t>92 procent van de 75-plussers, woont zelfstandig</w:t>
      </w:r>
      <w:r w:rsidR="000D6D36">
        <w:rPr>
          <w:rFonts w:ascii="Calibri" w:hAnsi="Calibri" w:cs="Calibri"/>
        </w:rPr>
        <w:t xml:space="preserve">. </w:t>
      </w:r>
      <w:r w:rsidR="000D6D36">
        <w:t>Daar tegenover staat een groeiend</w:t>
      </w:r>
      <w:r w:rsidR="007878CA">
        <w:t xml:space="preserve"> tekort aan zorgpersoneel én financiën bij zowel het medisch als het sociaal domein</w:t>
      </w:r>
      <w:r w:rsidR="000D6D36">
        <w:t xml:space="preserve">. </w:t>
      </w:r>
      <w:r w:rsidR="00150A3D">
        <w:t xml:space="preserve">De maatwerkoplossingen drukken steeds harder op de financiën waardoor zowel de kwantiteit als de kwaliteit van goede en passende ondersteuning onder druk komt te staan </w:t>
      </w:r>
      <w:r w:rsidR="007878CA">
        <w:t>Daarnaast blijkt dat ouderen de weg naar hulp én ondersteuning steeds slechter vinden. De regelgeving en toegang tot zorg en ondersteuning is ingewikkeld</w:t>
      </w:r>
      <w:r w:rsidR="00D962FA">
        <w:t>.</w:t>
      </w:r>
      <w:r w:rsidR="00AA0897">
        <w:t xml:space="preserve"> Onafhankelijke clientondersteuning blijkt nauwelijks bekend te zijn en is voor velen onvindbaar. </w:t>
      </w:r>
      <w:r w:rsidR="00D962FA">
        <w:t xml:space="preserve"> De huidige generatie ouderen is niet </w:t>
      </w:r>
      <w:r w:rsidR="002C161D">
        <w:t xml:space="preserve">goed </w:t>
      </w:r>
      <w:r w:rsidR="00D962FA">
        <w:t xml:space="preserve">toegerust op </w:t>
      </w:r>
      <w:r w:rsidR="002C161D">
        <w:t>het anticiperen op het ouder worden.</w:t>
      </w:r>
      <w:r w:rsidR="00393211">
        <w:t xml:space="preserve"> </w:t>
      </w:r>
      <w:r w:rsidR="00613525">
        <w:t xml:space="preserve">(bron: </w:t>
      </w:r>
      <w:hyperlink r:id="rId7" w:history="1">
        <w:r w:rsidR="00613525" w:rsidRPr="00955E27">
          <w:rPr>
            <w:rStyle w:val="Hyperlink"/>
          </w:rPr>
          <w:t>Rijksoverheid)</w:t>
        </w:r>
      </w:hyperlink>
      <w:r w:rsidR="00613525">
        <w:t xml:space="preserve"> </w:t>
      </w:r>
    </w:p>
    <w:p w14:paraId="5E07C3AD" w14:textId="7D9B3363" w:rsidR="004C7CB4" w:rsidRDefault="004C7CB4" w:rsidP="00393211">
      <w:pPr>
        <w:spacing w:after="0" w:line="264" w:lineRule="auto"/>
      </w:pPr>
      <w:r>
        <w:t xml:space="preserve">De specifieke problematiek die </w:t>
      </w:r>
      <w:r w:rsidR="00AA0897">
        <w:t>bij dementie een rol spe</w:t>
      </w:r>
      <w:r w:rsidR="00393211">
        <w:t xml:space="preserve">elt </w:t>
      </w:r>
      <w:r w:rsidR="00052358">
        <w:t xml:space="preserve">maakt </w:t>
      </w:r>
      <w:r w:rsidR="0035180F">
        <w:t xml:space="preserve">de kans op ontwikkelen van problematiek groter. </w:t>
      </w:r>
      <w:r w:rsidR="00453E70">
        <w:t xml:space="preserve">Dementie is niet alleen een medisch probleem maar </w:t>
      </w:r>
      <w:r w:rsidR="006A2DCC">
        <w:t xml:space="preserve">heeft ook gevolgen voor </w:t>
      </w:r>
      <w:r w:rsidR="006A7886">
        <w:t xml:space="preserve">de kwaliteit van leven. Van zowel degene die het heeft als zijn directe omgeving. </w:t>
      </w:r>
      <w:r w:rsidR="0035180F">
        <w:t xml:space="preserve">Om hier </w:t>
      </w:r>
      <w:r w:rsidR="003C023F">
        <w:t xml:space="preserve">adequaat </w:t>
      </w:r>
      <w:r w:rsidR="00A87377">
        <w:t xml:space="preserve">op te anticiperen is het van belang dat </w:t>
      </w:r>
      <w:r w:rsidR="00BE0369">
        <w:t xml:space="preserve">we </w:t>
      </w:r>
      <w:r w:rsidR="00B00055">
        <w:t>goed samenwerken binnen beide domeinen</w:t>
      </w:r>
      <w:r w:rsidR="006F7090">
        <w:t xml:space="preserve">. </w:t>
      </w:r>
    </w:p>
    <w:p w14:paraId="460F4710" w14:textId="77777777" w:rsidR="008814FE" w:rsidRDefault="008814FE" w:rsidP="00393211">
      <w:pPr>
        <w:spacing w:after="0" w:line="264" w:lineRule="auto"/>
      </w:pPr>
    </w:p>
    <w:p w14:paraId="2733373D" w14:textId="7CED4CC4" w:rsidR="00302A74" w:rsidRDefault="00302A74" w:rsidP="00302A74">
      <w:pPr>
        <w:pStyle w:val="Kop2"/>
      </w:pPr>
      <w:r>
        <w:t>Aanleiding</w:t>
      </w:r>
    </w:p>
    <w:p w14:paraId="36A706B8" w14:textId="77777777" w:rsidR="00302A74" w:rsidRPr="00302A74" w:rsidRDefault="00302A74" w:rsidP="00302A74"/>
    <w:p w14:paraId="4F537E44" w14:textId="73628FCA" w:rsidR="008814FE" w:rsidRDefault="00F21FEA" w:rsidP="00393211">
      <w:pPr>
        <w:spacing w:after="0" w:line="264" w:lineRule="auto"/>
      </w:pPr>
      <w:r>
        <w:t xml:space="preserve">Op basis van een landelijke en regionale verkenning </w:t>
      </w:r>
      <w:r w:rsidR="00687103">
        <w:t xml:space="preserve">naar overlegvormen </w:t>
      </w:r>
      <w:r>
        <w:t xml:space="preserve">binnen medisch en sociaal domein </w:t>
      </w:r>
      <w:r w:rsidR="00D91532">
        <w:t>wordt</w:t>
      </w:r>
      <w:r w:rsidR="001E42E9">
        <w:t xml:space="preserve"> een pilot </w:t>
      </w:r>
      <w:r w:rsidR="00687103">
        <w:t>geformuleerd</w:t>
      </w:r>
      <w:r w:rsidR="002C7282">
        <w:t xml:space="preserve"> die we in de Oosterschelde regio zullen gaan draaien</w:t>
      </w:r>
      <w:r w:rsidR="00687103">
        <w:t xml:space="preserve">. In deze pilot zal </w:t>
      </w:r>
      <w:r w:rsidR="00017734">
        <w:t xml:space="preserve">ervaring worden opgedaan </w:t>
      </w:r>
      <w:r w:rsidR="0073342D">
        <w:t>hoe overleg en afstemming in een werkbare vorm</w:t>
      </w:r>
      <w:r w:rsidR="000C2664">
        <w:t xml:space="preserve"> </w:t>
      </w:r>
      <w:r w:rsidR="002C7282">
        <w:t>te realiseren is</w:t>
      </w:r>
      <w:r w:rsidR="006C3006">
        <w:t xml:space="preserve"> en</w:t>
      </w:r>
      <w:r w:rsidR="002C7282">
        <w:t xml:space="preserve"> </w:t>
      </w:r>
      <w:r w:rsidR="000C2664">
        <w:t>waarb</w:t>
      </w:r>
      <w:r w:rsidR="006C3006">
        <w:t>ij rek</w:t>
      </w:r>
      <w:r w:rsidR="000C2664">
        <w:t>ening</w:t>
      </w:r>
      <w:r w:rsidR="008649A8">
        <w:t xml:space="preserve"> wordt gehouden met juridische, privacygevoelige en tijdsgebonden </w:t>
      </w:r>
      <w:r w:rsidR="008C7F4B">
        <w:t xml:space="preserve">factoren. </w:t>
      </w:r>
      <w:r w:rsidR="002F6C4B">
        <w:t xml:space="preserve">Door gebruik te maken van </w:t>
      </w:r>
      <w:r w:rsidR="00EA4BB0">
        <w:t xml:space="preserve">een passende vorm van een multidisciplinair gestructureerd periodiek overleg (GPO) tussen medisch en sociaal domein over kwetsbare ouderen </w:t>
      </w:r>
      <w:r w:rsidR="006C3006">
        <w:t xml:space="preserve">kunnen </w:t>
      </w:r>
      <w:r w:rsidR="00EA4BB0">
        <w:t xml:space="preserve">de professionals in beide domeinen efficiënter samenwerken. </w:t>
      </w:r>
      <w:r w:rsidR="006C3006">
        <w:t xml:space="preserve">Belangrijke opbrengst is dat </w:t>
      </w:r>
      <w:r w:rsidR="00795BEC">
        <w:t>o</w:t>
      </w:r>
      <w:r w:rsidR="0083634B">
        <w:t xml:space="preserve">uderen </w:t>
      </w:r>
      <w:r w:rsidR="00795BEC">
        <w:t>met een (beginnende vorm van) dementie vroeger en beter in beeld komen</w:t>
      </w:r>
      <w:r w:rsidR="00B77137">
        <w:t>. Er kan eerder geanticipeerd worden op hulpvragen e</w:t>
      </w:r>
      <w:r w:rsidR="00795BEC">
        <w:t xml:space="preserve">n passende ondersteuning </w:t>
      </w:r>
      <w:r w:rsidR="001D7EFF">
        <w:t xml:space="preserve">geboden </w:t>
      </w:r>
      <w:r w:rsidR="00B77137">
        <w:t>worden.</w:t>
      </w:r>
      <w:r w:rsidR="008814FE">
        <w:t xml:space="preserve"> Er lopen regionaal al diverse initiatieven. Hier zal aansluiting bij worden gezocht. </w:t>
      </w:r>
    </w:p>
    <w:p w14:paraId="465EB1F0" w14:textId="78E01B0A" w:rsidR="00EA4BB0" w:rsidRDefault="00370128" w:rsidP="00393211">
      <w:pPr>
        <w:spacing w:after="0" w:line="264" w:lineRule="auto"/>
      </w:pPr>
      <w:r>
        <w:t xml:space="preserve">De meerwaarde van deze pilot zal moeten zijn dat er niet alleen verwezen wordt vanuit het medisch domein naar welzijn, maar </w:t>
      </w:r>
      <w:r w:rsidR="0029062B">
        <w:t xml:space="preserve">dat </w:t>
      </w:r>
      <w:r w:rsidR="008814FE">
        <w:t xml:space="preserve">signalering van </w:t>
      </w:r>
      <w:r w:rsidR="002D1DF7">
        <w:t>casuïstiek</w:t>
      </w:r>
      <w:r w:rsidR="008814FE">
        <w:t xml:space="preserve"> een </w:t>
      </w:r>
      <w:r w:rsidR="002D1DF7">
        <w:t>passende overlegvorm</w:t>
      </w:r>
      <w:r w:rsidR="008814FE">
        <w:t xml:space="preserve"> krijgt</w:t>
      </w:r>
      <w:r w:rsidR="00C026F5">
        <w:t xml:space="preserve">. </w:t>
      </w:r>
    </w:p>
    <w:p w14:paraId="728DE772" w14:textId="07BB40DB" w:rsidR="00EA4BB0" w:rsidRDefault="00EA4BB0" w:rsidP="00393211">
      <w:pPr>
        <w:spacing w:after="0" w:line="264" w:lineRule="auto"/>
      </w:pPr>
      <w:r>
        <w:t xml:space="preserve">De doelstellingen en de verwachtingen van deze te ontwikkelen overlegvorm moeten aan de voorkant helder zijn. Bespreking van alleen concrete casuïstiek is om privacy-redenen ingewikkeld, afbakening van juridische kaders en de vaststelling daarvan is nodig.  </w:t>
      </w:r>
    </w:p>
    <w:p w14:paraId="35B3C2F0" w14:textId="487A37FB" w:rsidR="00F56E69" w:rsidRDefault="00F56E69" w:rsidP="00393211">
      <w:pPr>
        <w:spacing w:after="0" w:line="264" w:lineRule="auto"/>
      </w:pPr>
      <w:r>
        <w:t xml:space="preserve">Aan de hand van een </w:t>
      </w:r>
      <w:r w:rsidR="0047445D">
        <w:t xml:space="preserve">verkenning in zowel ‘good practises’ </w:t>
      </w:r>
      <w:r w:rsidR="0052636E">
        <w:t xml:space="preserve"> gesprekken met betrokkenen </w:t>
      </w:r>
      <w:r w:rsidR="00956DB4">
        <w:t>en een pilot in de regio zal er</w:t>
      </w:r>
      <w:r w:rsidR="005E73BF">
        <w:t xml:space="preserve"> na evaluatie</w:t>
      </w:r>
      <w:r w:rsidR="00956DB4">
        <w:t xml:space="preserve"> een implementatieplan </w:t>
      </w:r>
      <w:r w:rsidR="005E73BF">
        <w:t>worden opgesteld</w:t>
      </w:r>
      <w:r w:rsidR="00193FE9">
        <w:t xml:space="preserve"> voor deze vorm van GPO</w:t>
      </w:r>
      <w:r w:rsidR="0052636E">
        <w:t xml:space="preserve">. </w:t>
      </w:r>
    </w:p>
    <w:p w14:paraId="13C28103" w14:textId="27DC07FD" w:rsidR="002D1DF7" w:rsidRDefault="002D1DF7" w:rsidP="00393211">
      <w:pPr>
        <w:spacing w:after="0" w:line="264" w:lineRule="auto"/>
      </w:pPr>
    </w:p>
    <w:p w14:paraId="3F2B3BB8" w14:textId="77777777" w:rsidR="002D1DF7" w:rsidRDefault="002D1DF7" w:rsidP="00393211">
      <w:pPr>
        <w:spacing w:after="0" w:line="264" w:lineRule="auto"/>
      </w:pPr>
    </w:p>
    <w:p w14:paraId="1B999B31" w14:textId="275F42E6" w:rsidR="00EA4BB0" w:rsidRDefault="00EA4BB0" w:rsidP="00393211">
      <w:pPr>
        <w:spacing w:after="0" w:line="264" w:lineRule="auto"/>
      </w:pPr>
    </w:p>
    <w:p w14:paraId="6EE35CF9" w14:textId="56072E89" w:rsidR="00EA4BB0" w:rsidRPr="006F6DC9" w:rsidRDefault="00EA4BB0" w:rsidP="00393211">
      <w:pPr>
        <w:pStyle w:val="Kop2"/>
        <w:spacing w:before="0" w:line="264" w:lineRule="auto"/>
      </w:pPr>
      <w:r w:rsidRPr="006F6DC9">
        <w:t xml:space="preserve">Doelstelling </w:t>
      </w:r>
      <w:r w:rsidR="00B46759" w:rsidRPr="006F6DC9">
        <w:t>project</w:t>
      </w:r>
    </w:p>
    <w:p w14:paraId="6C9122FF" w14:textId="77777777" w:rsidR="006D161B" w:rsidRPr="006D161B" w:rsidRDefault="006D161B" w:rsidP="00393211">
      <w:pPr>
        <w:spacing w:after="0" w:line="264" w:lineRule="auto"/>
      </w:pPr>
    </w:p>
    <w:p w14:paraId="591D19BE" w14:textId="4E9E51E8" w:rsidR="00646463" w:rsidRDefault="00BD23E0" w:rsidP="00393211">
      <w:pPr>
        <w:spacing w:after="0" w:line="264" w:lineRule="auto"/>
      </w:pPr>
      <w:r>
        <w:t xml:space="preserve">Realiseren implementatieplan </w:t>
      </w:r>
      <w:r w:rsidR="00415B88">
        <w:t xml:space="preserve">voor </w:t>
      </w:r>
      <w:r w:rsidR="001618A0">
        <w:t>een</w:t>
      </w:r>
      <w:r w:rsidR="00F50DD2">
        <w:t xml:space="preserve"> passende en optimale </w:t>
      </w:r>
      <w:r w:rsidR="00415B88">
        <w:t>overlegvorm</w:t>
      </w:r>
      <w:r w:rsidR="00F50DD2">
        <w:t xml:space="preserve"> (GPO)</w:t>
      </w:r>
      <w:r w:rsidR="00415B88">
        <w:t xml:space="preserve"> tussen medisch en sociaal domein</w:t>
      </w:r>
      <w:r w:rsidR="0033374F">
        <w:t xml:space="preserve"> in Oosterschelde regio</w:t>
      </w:r>
      <w:r w:rsidR="00B15DE1">
        <w:t xml:space="preserve"> die is</w:t>
      </w:r>
      <w:r w:rsidR="00415B88">
        <w:t xml:space="preserve"> </w:t>
      </w:r>
      <w:r w:rsidR="00361F66">
        <w:t xml:space="preserve">gericht op </w:t>
      </w:r>
      <w:r w:rsidR="000A2E39">
        <w:t>vroeg signalering</w:t>
      </w:r>
      <w:r w:rsidR="00361F66">
        <w:t xml:space="preserve"> </w:t>
      </w:r>
      <w:r w:rsidR="000A2E39">
        <w:t xml:space="preserve">dementie en bijbehorende medische en sociale </w:t>
      </w:r>
      <w:r w:rsidR="00646463">
        <w:t>problematiek</w:t>
      </w:r>
      <w:r w:rsidR="000A2E39">
        <w:t xml:space="preserve"> </w:t>
      </w:r>
      <w:r w:rsidR="00361F66">
        <w:t>bij kwetsbare ouderen</w:t>
      </w:r>
      <w:r w:rsidR="00646463">
        <w:t>.</w:t>
      </w:r>
    </w:p>
    <w:p w14:paraId="62E735E3" w14:textId="3A075714" w:rsidR="000A2E39" w:rsidRDefault="000A2E39" w:rsidP="00393211">
      <w:pPr>
        <w:spacing w:after="0" w:line="264" w:lineRule="auto"/>
      </w:pPr>
    </w:p>
    <w:p w14:paraId="46A47920" w14:textId="5A13F057" w:rsidR="000A2E39" w:rsidRDefault="000A2E39" w:rsidP="00393211">
      <w:pPr>
        <w:pStyle w:val="Kop2"/>
        <w:spacing w:before="0" w:line="264" w:lineRule="auto"/>
      </w:pPr>
      <w:r>
        <w:t>Afbakening</w:t>
      </w:r>
    </w:p>
    <w:p w14:paraId="290BC65E" w14:textId="77777777" w:rsidR="006F6DC9" w:rsidRDefault="006F6DC9" w:rsidP="00393211">
      <w:pPr>
        <w:pStyle w:val="Kop2"/>
        <w:numPr>
          <w:ilvl w:val="0"/>
          <w:numId w:val="0"/>
        </w:numPr>
        <w:spacing w:before="0" w:line="264" w:lineRule="auto"/>
        <w:ind w:left="720" w:hanging="360"/>
      </w:pPr>
    </w:p>
    <w:p w14:paraId="16761284" w14:textId="13789B56" w:rsidR="000E2B2C" w:rsidRDefault="00F25AC0" w:rsidP="00CF2B1C">
      <w:pPr>
        <w:pStyle w:val="Kop3"/>
      </w:pPr>
      <w:r>
        <w:t>Doelgroep</w:t>
      </w:r>
    </w:p>
    <w:p w14:paraId="48EF1E93" w14:textId="656BDE16" w:rsidR="0033374F" w:rsidRDefault="00D94996" w:rsidP="00393211">
      <w:pPr>
        <w:spacing w:after="0" w:line="264" w:lineRule="auto"/>
        <w:ind w:left="708"/>
      </w:pPr>
      <w:r>
        <w:t>Het te ontwikkelen GPO richt zich in dit project vooral op kwetsbare ouderen die</w:t>
      </w:r>
      <w:r w:rsidR="00EB5DB0">
        <w:t xml:space="preserve"> </w:t>
      </w:r>
      <w:r w:rsidR="00B062C8">
        <w:t xml:space="preserve">(nog) niet </w:t>
      </w:r>
      <w:r w:rsidR="003F4361">
        <w:t xml:space="preserve">(goed) </w:t>
      </w:r>
      <w:r w:rsidR="00B062C8">
        <w:t xml:space="preserve">in beeld zijn </w:t>
      </w:r>
      <w:r w:rsidR="00383699">
        <w:t xml:space="preserve">bij </w:t>
      </w:r>
      <w:r w:rsidR="003F4361">
        <w:t>medisch en sociaal domein. Er kan in de omgeving al wel sprake zijn van een ‘niet-pluis-gevoel”</w:t>
      </w:r>
      <w:r w:rsidR="00CF2B1C">
        <w:t xml:space="preserve"> rondom het ontwikkelen van dementie</w:t>
      </w:r>
      <w:r w:rsidR="003F4361">
        <w:t xml:space="preserve">. Het gaat om ouderen in de leeftijd boven </w:t>
      </w:r>
      <w:r w:rsidR="00DE0AF2">
        <w:t xml:space="preserve">70 </w:t>
      </w:r>
      <w:r w:rsidR="003F4361">
        <w:t xml:space="preserve"> jaar die </w:t>
      </w:r>
      <w:r w:rsidR="00551E72">
        <w:t>nog zelfstandig wonen</w:t>
      </w:r>
      <w:r w:rsidR="00784A5C">
        <w:t>.</w:t>
      </w:r>
      <w:r w:rsidR="0052636E">
        <w:t xml:space="preserve"> </w:t>
      </w:r>
    </w:p>
    <w:p w14:paraId="4AD4FD79" w14:textId="4D17B386" w:rsidR="00784A5C" w:rsidRDefault="009B13E0" w:rsidP="00CF2B1C">
      <w:pPr>
        <w:pStyle w:val="Kop3"/>
      </w:pPr>
      <w:r>
        <w:t>Betrokken partijen</w:t>
      </w:r>
      <w:r w:rsidR="00F25AC0">
        <w:t xml:space="preserve"> </w:t>
      </w:r>
      <w:r w:rsidR="00D54F51">
        <w:t>in de ontwikkelingsfase</w:t>
      </w:r>
    </w:p>
    <w:p w14:paraId="72F6087C" w14:textId="4BE2D3E3" w:rsidR="00137044" w:rsidRDefault="00BE0EF7" w:rsidP="00393211">
      <w:pPr>
        <w:spacing w:after="0" w:line="264" w:lineRule="auto"/>
        <w:ind w:left="708"/>
      </w:pPr>
      <w:r>
        <w:t xml:space="preserve">Er zijn bij de ontwikkeling van het GPO diverse partijen betrokken. </w:t>
      </w:r>
      <w:r w:rsidR="005A26A1">
        <w:t>Het gaat om medewerk</w:t>
      </w:r>
      <w:r w:rsidR="00421501">
        <w:t>er</w:t>
      </w:r>
      <w:r w:rsidR="005A26A1">
        <w:t xml:space="preserve">s </w:t>
      </w:r>
      <w:r w:rsidR="00052138">
        <w:t>die ouderenzorg in hun takenpakket hebben. Belangrijk zijn ook de ervaringsdeskundigen</w:t>
      </w:r>
      <w:r w:rsidR="002E6131">
        <w:t>; mensen  met dementie en hun naasten die dit voor</w:t>
      </w:r>
      <w:r w:rsidR="003D517C">
        <w:t xml:space="preserve">traject al hebben doorlopen. </w:t>
      </w:r>
      <w:r w:rsidR="00974D7E">
        <w:t xml:space="preserve">Zij kunnen later als klankbordgroep voor de </w:t>
      </w:r>
      <w:r w:rsidR="00D72651">
        <w:t xml:space="preserve">op te zetten </w:t>
      </w:r>
      <w:r w:rsidR="00974D7E">
        <w:t xml:space="preserve">pilot fungeren. </w:t>
      </w:r>
    </w:p>
    <w:p w14:paraId="0DE6DB87" w14:textId="228211EA" w:rsidR="00F5509B" w:rsidRDefault="0037667C" w:rsidP="00393211">
      <w:pPr>
        <w:pStyle w:val="Lijstalinea"/>
        <w:numPr>
          <w:ilvl w:val="0"/>
          <w:numId w:val="10"/>
        </w:numPr>
        <w:spacing w:after="0" w:line="264" w:lineRule="auto"/>
      </w:pPr>
      <w:r>
        <w:t>0</w:t>
      </w:r>
      <w:r w:rsidRPr="00137044">
        <w:rPr>
          <w:vertAlign w:val="superscript"/>
        </w:rPr>
        <w:t>e</w:t>
      </w:r>
      <w:r>
        <w:t xml:space="preserve"> lijn:</w:t>
      </w:r>
      <w:r w:rsidR="00211E22">
        <w:t xml:space="preserve"> mantelzorgers</w:t>
      </w:r>
      <w:r w:rsidR="0025486C">
        <w:t xml:space="preserve"> van mensen met dementie</w:t>
      </w:r>
      <w:r w:rsidR="001C1FA5">
        <w:t>, WMO consulent, beleidsmaker gemeente</w:t>
      </w:r>
      <w:r w:rsidR="00BE6F22">
        <w:t>, wijkteammedewerker</w:t>
      </w:r>
      <w:r w:rsidR="000E59D1">
        <w:t>, mantelzorgondersteuning</w:t>
      </w:r>
      <w:r w:rsidR="00F5509B">
        <w:t>, zorgverzekeraar</w:t>
      </w:r>
      <w:r w:rsidR="00756DF4">
        <w:t xml:space="preserve">, </w:t>
      </w:r>
    </w:p>
    <w:p w14:paraId="5524841D" w14:textId="306A0350" w:rsidR="00BE6F22" w:rsidRDefault="00BE6F22" w:rsidP="00393211">
      <w:pPr>
        <w:pStyle w:val="Lijstalinea"/>
        <w:numPr>
          <w:ilvl w:val="0"/>
          <w:numId w:val="10"/>
        </w:numPr>
        <w:spacing w:after="0" w:line="264" w:lineRule="auto"/>
      </w:pPr>
      <w:r>
        <w:t>1</w:t>
      </w:r>
      <w:r w:rsidRPr="00BE6F22">
        <w:rPr>
          <w:vertAlign w:val="superscript"/>
        </w:rPr>
        <w:t>e</w:t>
      </w:r>
      <w:r>
        <w:t xml:space="preserve"> lijn: huisartsenpraktijk, wijkverpleegkundige, </w:t>
      </w:r>
      <w:r w:rsidR="000E59D1">
        <w:t>casemanager dementie</w:t>
      </w:r>
    </w:p>
    <w:p w14:paraId="6E0DE907" w14:textId="5EB906AC" w:rsidR="00CB1ED4" w:rsidRDefault="00CD1549" w:rsidP="00393211">
      <w:pPr>
        <w:spacing w:after="0" w:line="264" w:lineRule="auto"/>
        <w:ind w:left="708"/>
      </w:pPr>
      <w:r>
        <w:t xml:space="preserve">Met bovenstaande betrokken partijen zal een pilot gedraaid worden van </w:t>
      </w:r>
      <w:r w:rsidR="00523D7F">
        <w:t xml:space="preserve">een </w:t>
      </w:r>
      <w:r w:rsidR="00DD6A25">
        <w:t xml:space="preserve">aantal maanden om </w:t>
      </w:r>
      <w:r w:rsidR="00523D7F">
        <w:t>de voorgestelde vorm van overleg en samenwerking te onderzoeken en uit te proberen in de praktijk om te komen tot de optimale vorm.</w:t>
      </w:r>
      <w:r w:rsidR="004F4457">
        <w:t xml:space="preserve"> </w:t>
      </w:r>
    </w:p>
    <w:p w14:paraId="69A95A5C" w14:textId="1DD6407C" w:rsidR="00CB1ED4" w:rsidRDefault="00CB1ED4" w:rsidP="00CF2B1C">
      <w:pPr>
        <w:pStyle w:val="Kop3"/>
      </w:pPr>
      <w:r>
        <w:t>Geografie</w:t>
      </w:r>
    </w:p>
    <w:p w14:paraId="64ABA438" w14:textId="789ECE44" w:rsidR="00FE4300" w:rsidRDefault="00CB1ED4" w:rsidP="00393211">
      <w:pPr>
        <w:pStyle w:val="Lijstalinea"/>
        <w:spacing w:after="0" w:line="264" w:lineRule="auto"/>
      </w:pPr>
      <w:r>
        <w:t>De pilots zullen zich richten op twee huisartsenpraktijken en</w:t>
      </w:r>
      <w:r w:rsidR="00FF54F0">
        <w:t xml:space="preserve"> gemeentes in de Oosterschelderegio </w:t>
      </w:r>
      <w:r w:rsidR="00137044">
        <w:t>die in overleg zullen worden</w:t>
      </w:r>
      <w:r w:rsidR="00C760C8">
        <w:t xml:space="preserve"> geselecteerd.</w:t>
      </w:r>
    </w:p>
    <w:p w14:paraId="7281F444" w14:textId="53270F34" w:rsidR="00570541" w:rsidRDefault="00570541" w:rsidP="00CF2B1C">
      <w:pPr>
        <w:pStyle w:val="Kop3"/>
      </w:pPr>
      <w:r>
        <w:t>Looptijd</w:t>
      </w:r>
      <w:r w:rsidR="006037A4">
        <w:t xml:space="preserve"> en tijdspad</w:t>
      </w:r>
    </w:p>
    <w:p w14:paraId="2C5DEAFD" w14:textId="00A6E107" w:rsidR="00570541" w:rsidRDefault="00570541" w:rsidP="00393211">
      <w:pPr>
        <w:spacing w:after="0" w:line="264" w:lineRule="auto"/>
        <w:ind w:left="708"/>
      </w:pPr>
      <w:r>
        <w:t xml:space="preserve">Het hele traject kent een looptijd van </w:t>
      </w:r>
      <w:r w:rsidR="00805818">
        <w:t xml:space="preserve">12 maanden: van 1 </w:t>
      </w:r>
      <w:r w:rsidR="00C20B5F">
        <w:t>januari</w:t>
      </w:r>
      <w:r w:rsidR="00805818">
        <w:t xml:space="preserve"> 2020 tot </w:t>
      </w:r>
      <w:r w:rsidR="00C20B5F">
        <w:t>1 januari 2021.</w:t>
      </w:r>
    </w:p>
    <w:p w14:paraId="1D137DD8" w14:textId="646323DC" w:rsidR="00765A97" w:rsidRDefault="00765A97" w:rsidP="00393211">
      <w:pPr>
        <w:spacing w:after="0" w:line="264" w:lineRule="auto"/>
        <w:ind w:left="708"/>
      </w:pPr>
      <w:r>
        <w:t xml:space="preserve">Het traject zal worden opgedeeld </w:t>
      </w:r>
      <w:r w:rsidR="00145612">
        <w:t xml:space="preserve">in </w:t>
      </w:r>
      <w:r w:rsidR="00CF2B1C">
        <w:t>een viertal</w:t>
      </w:r>
      <w:r w:rsidR="00145612">
        <w:t xml:space="preserve"> fase</w:t>
      </w:r>
      <w:r w:rsidR="00C363EB">
        <w:t>s:</w:t>
      </w:r>
    </w:p>
    <w:p w14:paraId="4D976957" w14:textId="77777777" w:rsidR="00CF2B1C" w:rsidRPr="00CF2B1C" w:rsidRDefault="00CF2B1C" w:rsidP="00393211">
      <w:pPr>
        <w:spacing w:after="0" w:line="264" w:lineRule="auto"/>
        <w:ind w:left="708"/>
      </w:pPr>
    </w:p>
    <w:p w14:paraId="7A9E4CFD" w14:textId="14A9B528" w:rsidR="00AF24E6" w:rsidRPr="00CF2B1C" w:rsidRDefault="00AF24E6" w:rsidP="00302A74">
      <w:pPr>
        <w:pStyle w:val="Kop4"/>
      </w:pPr>
      <w:r w:rsidRPr="00CF2B1C">
        <w:t xml:space="preserve">Voorbereidende fase Q1 2020 </w:t>
      </w:r>
    </w:p>
    <w:p w14:paraId="514F410A" w14:textId="4A639712" w:rsidR="00AF24E6" w:rsidRPr="00CF2B1C" w:rsidRDefault="00AF24E6" w:rsidP="00393211">
      <w:pPr>
        <w:pStyle w:val="Lijstalinea"/>
        <w:numPr>
          <w:ilvl w:val="0"/>
          <w:numId w:val="12"/>
        </w:numPr>
        <w:spacing w:after="0" w:line="264" w:lineRule="auto"/>
        <w:rPr>
          <w:b/>
          <w:bCs/>
          <w:i/>
          <w:iCs/>
        </w:rPr>
      </w:pPr>
      <w:r>
        <w:t>Plan van aanpak en stappenplan vaststellen en uitwerken</w:t>
      </w:r>
    </w:p>
    <w:p w14:paraId="69A779CF" w14:textId="77777777" w:rsidR="00CF2B1C" w:rsidRPr="001E08BA" w:rsidRDefault="00CF2B1C" w:rsidP="00302A74">
      <w:pPr>
        <w:pStyle w:val="Lijstalinea"/>
        <w:spacing w:after="0" w:line="264" w:lineRule="auto"/>
        <w:ind w:left="1428"/>
        <w:rPr>
          <w:b/>
          <w:bCs/>
          <w:i/>
          <w:iCs/>
        </w:rPr>
      </w:pPr>
    </w:p>
    <w:p w14:paraId="430B5A80" w14:textId="2388D9BC" w:rsidR="00C363EB" w:rsidRPr="00D4716A" w:rsidRDefault="002E1691" w:rsidP="00302A74">
      <w:pPr>
        <w:pStyle w:val="Kop4"/>
      </w:pPr>
      <w:r>
        <w:t>Inventariserende</w:t>
      </w:r>
      <w:r w:rsidR="00490CC7">
        <w:t xml:space="preserve"> </w:t>
      </w:r>
      <w:r w:rsidR="0097791E" w:rsidRPr="00D4716A">
        <w:t>fase Q1</w:t>
      </w:r>
      <w:r w:rsidR="00AF24E6">
        <w:t xml:space="preserve"> / Q2 </w:t>
      </w:r>
      <w:r w:rsidR="0097791E" w:rsidRPr="00D4716A">
        <w:t xml:space="preserve"> 2020</w:t>
      </w:r>
    </w:p>
    <w:p w14:paraId="3E6040F4" w14:textId="3AE3D7B6" w:rsidR="001E08BA" w:rsidRPr="00D16334" w:rsidRDefault="007855D5" w:rsidP="00393211">
      <w:pPr>
        <w:pStyle w:val="Lijstalinea"/>
        <w:numPr>
          <w:ilvl w:val="0"/>
          <w:numId w:val="12"/>
        </w:numPr>
        <w:spacing w:after="0" w:line="264" w:lineRule="auto"/>
        <w:rPr>
          <w:b/>
          <w:bCs/>
          <w:i/>
          <w:iCs/>
        </w:rPr>
      </w:pPr>
      <w:r>
        <w:t xml:space="preserve">Inventarisatie </w:t>
      </w:r>
      <w:r w:rsidR="0096799F">
        <w:t>bestaande overlegvormen</w:t>
      </w:r>
      <w:r w:rsidR="00D16334">
        <w:t xml:space="preserve"> tussen </w:t>
      </w:r>
      <w:r w:rsidR="00C00981">
        <w:t>medisch</w:t>
      </w:r>
      <w:r w:rsidR="00D16334">
        <w:t xml:space="preserve"> en </w:t>
      </w:r>
      <w:r w:rsidR="00E96429">
        <w:t>sociaal domein</w:t>
      </w:r>
      <w:r w:rsidR="00D16334">
        <w:t xml:space="preserve"> in Oosterschelderegio</w:t>
      </w:r>
    </w:p>
    <w:p w14:paraId="0C390D35" w14:textId="2F41839D" w:rsidR="00D16334" w:rsidRPr="006001EA" w:rsidRDefault="00D16334" w:rsidP="00393211">
      <w:pPr>
        <w:pStyle w:val="Lijstalinea"/>
        <w:numPr>
          <w:ilvl w:val="0"/>
          <w:numId w:val="12"/>
        </w:numPr>
        <w:spacing w:after="0" w:line="264" w:lineRule="auto"/>
        <w:rPr>
          <w:b/>
          <w:bCs/>
          <w:i/>
          <w:iCs/>
        </w:rPr>
      </w:pPr>
      <w:r>
        <w:t>Inventarisatie</w:t>
      </w:r>
      <w:r w:rsidR="00E96429">
        <w:t xml:space="preserve"> </w:t>
      </w:r>
      <w:r w:rsidR="00C00981">
        <w:t>landelijke overlegvormen tussen medisch en sociaal domein</w:t>
      </w:r>
      <w:r w:rsidR="00CB420C">
        <w:t>, ophalen van ‘good practises’</w:t>
      </w:r>
    </w:p>
    <w:p w14:paraId="7F62F181" w14:textId="32BE5D06" w:rsidR="006001EA" w:rsidRPr="001F2DFD" w:rsidRDefault="006001EA" w:rsidP="00393211">
      <w:pPr>
        <w:pStyle w:val="Lijstalinea"/>
        <w:numPr>
          <w:ilvl w:val="0"/>
          <w:numId w:val="12"/>
        </w:numPr>
        <w:spacing w:after="0" w:line="264" w:lineRule="auto"/>
        <w:rPr>
          <w:b/>
          <w:bCs/>
          <w:i/>
          <w:iCs/>
        </w:rPr>
      </w:pPr>
      <w:r>
        <w:t>Ophalen ervaringskennis</w:t>
      </w:r>
      <w:r w:rsidR="00D7030E">
        <w:t xml:space="preserve"> en ze vragen als klankbord voor de </w:t>
      </w:r>
      <w:r w:rsidR="00F35D67">
        <w:t>op te zetten pilot</w:t>
      </w:r>
    </w:p>
    <w:p w14:paraId="65DDC449" w14:textId="17203C37" w:rsidR="001F2DFD" w:rsidRPr="004E4EF3" w:rsidRDefault="001F2DFD" w:rsidP="00393211">
      <w:pPr>
        <w:pStyle w:val="Lijstalinea"/>
        <w:numPr>
          <w:ilvl w:val="0"/>
          <w:numId w:val="12"/>
        </w:numPr>
        <w:spacing w:after="0" w:line="264" w:lineRule="auto"/>
        <w:rPr>
          <w:b/>
          <w:bCs/>
          <w:i/>
          <w:iCs/>
        </w:rPr>
      </w:pPr>
      <w:r>
        <w:lastRenderedPageBreak/>
        <w:t>In kaart brengen van regionale knelpunt binnen samenwerkingsmogelijkheden tussen huisarts en sociaal domein</w:t>
      </w:r>
    </w:p>
    <w:p w14:paraId="11A4BD5D" w14:textId="55211AC9" w:rsidR="00F35D67" w:rsidRPr="008E1517" w:rsidRDefault="00F35D67" w:rsidP="00393211">
      <w:pPr>
        <w:pStyle w:val="Lijstalinea"/>
        <w:numPr>
          <w:ilvl w:val="0"/>
          <w:numId w:val="12"/>
        </w:numPr>
        <w:spacing w:after="0" w:line="264" w:lineRule="auto"/>
        <w:rPr>
          <w:b/>
          <w:bCs/>
          <w:i/>
          <w:iCs/>
        </w:rPr>
      </w:pPr>
      <w:r>
        <w:t>Onderzoek juridische kaders</w:t>
      </w:r>
    </w:p>
    <w:p w14:paraId="720D640A" w14:textId="2D2060CF" w:rsidR="008E1517" w:rsidRPr="00F35D67" w:rsidRDefault="008E1517" w:rsidP="00393211">
      <w:pPr>
        <w:pStyle w:val="Lijstalinea"/>
        <w:numPr>
          <w:ilvl w:val="0"/>
          <w:numId w:val="12"/>
        </w:numPr>
        <w:spacing w:after="0" w:line="264" w:lineRule="auto"/>
        <w:rPr>
          <w:b/>
          <w:bCs/>
          <w:i/>
          <w:iCs/>
        </w:rPr>
      </w:pPr>
      <w:r>
        <w:t>Onderzoeken functionaliteiten</w:t>
      </w:r>
      <w:r w:rsidR="0013133F">
        <w:t xml:space="preserve"> </w:t>
      </w:r>
      <w:r w:rsidR="00AE47B3">
        <w:t>van mogelijke communicatietools</w:t>
      </w:r>
    </w:p>
    <w:p w14:paraId="056819DA" w14:textId="62AEB6D0" w:rsidR="00117763" w:rsidRPr="001F35BD" w:rsidRDefault="00117763" w:rsidP="00117763">
      <w:pPr>
        <w:pStyle w:val="Lijstalinea"/>
        <w:numPr>
          <w:ilvl w:val="0"/>
          <w:numId w:val="12"/>
        </w:numPr>
        <w:spacing w:after="0" w:line="264" w:lineRule="auto"/>
        <w:rPr>
          <w:b/>
          <w:bCs/>
          <w:i/>
          <w:iCs/>
        </w:rPr>
      </w:pPr>
      <w:r>
        <w:t xml:space="preserve">Resultaten en plannen pitchen om draagvlak te creëren </w:t>
      </w:r>
    </w:p>
    <w:p w14:paraId="46AA7DD6" w14:textId="72270A14" w:rsidR="001F35BD" w:rsidRPr="00966599" w:rsidRDefault="001F35BD" w:rsidP="001F35BD">
      <w:pPr>
        <w:pStyle w:val="Lijstalinea"/>
        <w:numPr>
          <w:ilvl w:val="0"/>
          <w:numId w:val="12"/>
        </w:numPr>
        <w:spacing w:after="0" w:line="264" w:lineRule="auto"/>
        <w:rPr>
          <w:b/>
          <w:bCs/>
          <w:i/>
          <w:iCs/>
        </w:rPr>
      </w:pPr>
      <w:r>
        <w:t>V</w:t>
      </w:r>
      <w:r>
        <w:t xml:space="preserve">aststellen go/no go van </w:t>
      </w:r>
      <w:r w:rsidR="00CF373D">
        <w:t>het</w:t>
      </w:r>
      <w:r>
        <w:t xml:space="preserve"> project.</w:t>
      </w:r>
    </w:p>
    <w:p w14:paraId="2EE8F398" w14:textId="77777777" w:rsidR="00117763" w:rsidRPr="00117763" w:rsidRDefault="001F2DFD" w:rsidP="00393211">
      <w:pPr>
        <w:pStyle w:val="Lijstalinea"/>
        <w:numPr>
          <w:ilvl w:val="0"/>
          <w:numId w:val="12"/>
        </w:numPr>
        <w:spacing w:after="0" w:line="264" w:lineRule="auto"/>
        <w:rPr>
          <w:b/>
          <w:bCs/>
          <w:i/>
          <w:iCs/>
        </w:rPr>
      </w:pPr>
      <w:r>
        <w:t>Toetsen van bereidheid van de diverse partijen voor het maken van samenwerkingsafspraken op dit gebied.</w:t>
      </w:r>
    </w:p>
    <w:p w14:paraId="6992E04F" w14:textId="79F2D358" w:rsidR="001F2DFD" w:rsidRPr="001F2DFD" w:rsidRDefault="00117763" w:rsidP="00393211">
      <w:pPr>
        <w:pStyle w:val="Lijstalinea"/>
        <w:numPr>
          <w:ilvl w:val="0"/>
          <w:numId w:val="12"/>
        </w:numPr>
        <w:spacing w:after="0" w:line="264" w:lineRule="auto"/>
        <w:rPr>
          <w:b/>
          <w:bCs/>
          <w:i/>
          <w:iCs/>
        </w:rPr>
      </w:pPr>
      <w:r>
        <w:t xml:space="preserve">Definitieve keuze </w:t>
      </w:r>
      <w:r w:rsidR="003A6806">
        <w:t>huisartspraktijken die deelnemen aan pilot</w:t>
      </w:r>
    </w:p>
    <w:p w14:paraId="33F676AE" w14:textId="27DF75B0" w:rsidR="00966599" w:rsidRDefault="00966599" w:rsidP="00937E8F">
      <w:pPr>
        <w:pStyle w:val="Kop4"/>
      </w:pPr>
      <w:bookmarkStart w:id="0" w:name="_GoBack"/>
      <w:bookmarkEnd w:id="0"/>
      <w:r>
        <w:t>Uitvoerende fase Q3 / Q4</w:t>
      </w:r>
    </w:p>
    <w:p w14:paraId="4DA424B0" w14:textId="09398EFD" w:rsidR="0013133F" w:rsidRDefault="007E61E6" w:rsidP="00393211">
      <w:pPr>
        <w:pStyle w:val="Lijstalinea"/>
        <w:numPr>
          <w:ilvl w:val="0"/>
          <w:numId w:val="13"/>
        </w:numPr>
        <w:spacing w:after="0" w:line="264" w:lineRule="auto"/>
      </w:pPr>
      <w:r w:rsidRPr="007914EA">
        <w:t>Opstellen implementatieplan voor pilot</w:t>
      </w:r>
    </w:p>
    <w:p w14:paraId="002F2980" w14:textId="6080FC1B" w:rsidR="007914EA" w:rsidRDefault="007914EA" w:rsidP="00393211">
      <w:pPr>
        <w:pStyle w:val="Lijstalinea"/>
        <w:numPr>
          <w:ilvl w:val="0"/>
          <w:numId w:val="13"/>
        </w:numPr>
        <w:spacing w:after="0" w:line="264" w:lineRule="auto"/>
      </w:pPr>
      <w:r>
        <w:t xml:space="preserve">Organiseren kick-off </w:t>
      </w:r>
      <w:r w:rsidR="00CD692E">
        <w:t>bijeenkomst voor pilot</w:t>
      </w:r>
    </w:p>
    <w:p w14:paraId="4F54831B" w14:textId="4432B965" w:rsidR="00CD692E" w:rsidRDefault="00CD692E" w:rsidP="00393211">
      <w:pPr>
        <w:pStyle w:val="Lijstalinea"/>
        <w:numPr>
          <w:ilvl w:val="0"/>
          <w:numId w:val="13"/>
        </w:numPr>
        <w:spacing w:after="0" w:line="264" w:lineRule="auto"/>
      </w:pPr>
      <w:r>
        <w:t>Monitoren en bespreken van de pilot die bij twee huisartspraktijken/gemeenten loopt</w:t>
      </w:r>
      <w:r w:rsidR="001F7C80">
        <w:t xml:space="preserve"> (3 maanden)</w:t>
      </w:r>
    </w:p>
    <w:p w14:paraId="68FF1EDF" w14:textId="2569650A" w:rsidR="001F7C80" w:rsidRDefault="001F7C80" w:rsidP="00393211">
      <w:pPr>
        <w:pStyle w:val="Lijstalinea"/>
        <w:numPr>
          <w:ilvl w:val="0"/>
          <w:numId w:val="13"/>
        </w:numPr>
        <w:spacing w:after="0" w:line="264" w:lineRule="auto"/>
      </w:pPr>
      <w:r>
        <w:t>Conclusies uit pilot uitwerken in rapportage</w:t>
      </w:r>
      <w:r w:rsidR="009A5740">
        <w:t xml:space="preserve"> en presenteren aan stuurgroep Zorgpadoptimalisatie traject en Periscaldes</w:t>
      </w:r>
    </w:p>
    <w:p w14:paraId="1A152761" w14:textId="17AAE15A" w:rsidR="001F7C80" w:rsidRDefault="00D23EC6" w:rsidP="00302A74">
      <w:pPr>
        <w:pStyle w:val="Kop4"/>
      </w:pPr>
      <w:r>
        <w:t>Afrondende fase Q4 2020</w:t>
      </w:r>
    </w:p>
    <w:p w14:paraId="1193E5AE" w14:textId="22A400FD" w:rsidR="00D23EC6" w:rsidRDefault="00D23EC6" w:rsidP="00393211">
      <w:pPr>
        <w:pStyle w:val="Lijstalinea"/>
        <w:numPr>
          <w:ilvl w:val="0"/>
          <w:numId w:val="14"/>
        </w:numPr>
        <w:spacing w:after="0" w:line="264" w:lineRule="auto"/>
      </w:pPr>
      <w:r>
        <w:t>Implementatieplan beschrijven voor uitrol in de regio</w:t>
      </w:r>
    </w:p>
    <w:p w14:paraId="61C1390B" w14:textId="77777777" w:rsidR="001F1197" w:rsidRPr="00D23EC6" w:rsidRDefault="001F1197" w:rsidP="001F1197">
      <w:pPr>
        <w:pStyle w:val="Lijstalinea"/>
        <w:numPr>
          <w:ilvl w:val="0"/>
          <w:numId w:val="14"/>
        </w:numPr>
        <w:spacing w:after="0" w:line="264" w:lineRule="auto"/>
      </w:pPr>
      <w:r>
        <w:t>Opstellen afrondende communicatie aan projectdeelnemers en projectfinanciers (VEZN)</w:t>
      </w:r>
    </w:p>
    <w:p w14:paraId="64BBFE0C" w14:textId="77777777" w:rsidR="00650B05" w:rsidRPr="00650B05" w:rsidRDefault="00650B05" w:rsidP="00393211">
      <w:pPr>
        <w:spacing w:after="0" w:line="264" w:lineRule="auto"/>
        <w:rPr>
          <w:b/>
          <w:bCs/>
          <w:i/>
          <w:iCs/>
        </w:rPr>
      </w:pPr>
    </w:p>
    <w:p w14:paraId="246351C2" w14:textId="77777777" w:rsidR="00656F28" w:rsidRPr="00656F28" w:rsidRDefault="00656F28" w:rsidP="00393211">
      <w:pPr>
        <w:spacing w:after="0" w:line="264" w:lineRule="auto"/>
        <w:ind w:left="708"/>
        <w:rPr>
          <w:b/>
          <w:bCs/>
          <w:i/>
          <w:iCs/>
        </w:rPr>
      </w:pPr>
    </w:p>
    <w:p w14:paraId="5116B911" w14:textId="1754274D" w:rsidR="00FE4300" w:rsidRDefault="009F2541" w:rsidP="00393211">
      <w:pPr>
        <w:pStyle w:val="Kop2"/>
        <w:spacing w:before="0" w:line="264" w:lineRule="auto"/>
      </w:pPr>
      <w:r>
        <w:t>Resultaat</w:t>
      </w:r>
    </w:p>
    <w:p w14:paraId="1EFFFA18" w14:textId="69D4D024" w:rsidR="00A9321E" w:rsidRPr="00D54F51" w:rsidRDefault="00A9321E" w:rsidP="00393211">
      <w:pPr>
        <w:spacing w:after="0" w:line="264" w:lineRule="auto"/>
        <w:ind w:left="1068"/>
      </w:pPr>
    </w:p>
    <w:p w14:paraId="37D501D4" w14:textId="66679358" w:rsidR="00022B50" w:rsidRDefault="00022B50" w:rsidP="00393211">
      <w:pPr>
        <w:spacing w:after="0" w:line="264" w:lineRule="auto"/>
      </w:pPr>
      <w:r>
        <w:t xml:space="preserve">De pilot is geslaagd als er sprake is van concrete samenwerkingsafspraken tussen de beide domeinen die in de praktijk uitgevoerd kunnen worden.  </w:t>
      </w:r>
    </w:p>
    <w:p w14:paraId="01B405D3" w14:textId="77777777" w:rsidR="00022B50" w:rsidRDefault="00022B50" w:rsidP="00393211">
      <w:pPr>
        <w:spacing w:after="0" w:line="264" w:lineRule="auto"/>
      </w:pPr>
      <w:r>
        <w:t xml:space="preserve"> </w:t>
      </w:r>
    </w:p>
    <w:p w14:paraId="72502107" w14:textId="199844BF" w:rsidR="00022B50" w:rsidRDefault="00022B50" w:rsidP="00393211">
      <w:pPr>
        <w:spacing w:after="0" w:line="264" w:lineRule="auto"/>
      </w:pPr>
      <w:r>
        <w:t>Op basis van de uitkomsten wordt er een ideale organisatie en implementatie</w:t>
      </w:r>
      <w:r w:rsidR="00812C93">
        <w:t>plan</w:t>
      </w:r>
      <w:r>
        <w:t xml:space="preserve"> van het GPO voorgesteld aan de diverse betrokken partners en de ervaringsdeskundigen/klankbordgroep. </w:t>
      </w:r>
    </w:p>
    <w:p w14:paraId="07172046" w14:textId="23A68F89" w:rsidR="00EA4BB0" w:rsidRDefault="00EA4BB0" w:rsidP="00393211">
      <w:pPr>
        <w:spacing w:after="0" w:line="264" w:lineRule="auto"/>
      </w:pPr>
    </w:p>
    <w:p w14:paraId="1C7730D4" w14:textId="77777777" w:rsidR="00E82369" w:rsidRDefault="00E82369" w:rsidP="00393211">
      <w:pPr>
        <w:spacing w:after="0" w:line="264" w:lineRule="auto"/>
      </w:pPr>
    </w:p>
    <w:p w14:paraId="3E973EDD" w14:textId="1D9E1C73" w:rsidR="00E82369" w:rsidRPr="00E82369" w:rsidRDefault="00E82369" w:rsidP="00357929">
      <w:pPr>
        <w:spacing w:after="0" w:line="264" w:lineRule="auto"/>
        <w:rPr>
          <w:i/>
          <w:iCs/>
        </w:rPr>
      </w:pPr>
      <w:r w:rsidRPr="00E82369">
        <w:rPr>
          <w:i/>
          <w:iCs/>
        </w:rPr>
        <w:t xml:space="preserve"> </w:t>
      </w:r>
    </w:p>
    <w:p w14:paraId="4B5387A4" w14:textId="77777777" w:rsidR="00E82369" w:rsidRPr="00E82369" w:rsidRDefault="00E82369" w:rsidP="00393211">
      <w:pPr>
        <w:spacing w:after="0" w:line="264" w:lineRule="auto"/>
        <w:rPr>
          <w:i/>
          <w:iCs/>
        </w:rPr>
      </w:pPr>
      <w:r w:rsidRPr="00E82369">
        <w:rPr>
          <w:i/>
          <w:iCs/>
        </w:rPr>
        <w:t xml:space="preserve"> </w:t>
      </w:r>
    </w:p>
    <w:p w14:paraId="5E8772DF" w14:textId="77777777" w:rsidR="00E82369" w:rsidRPr="00E82369" w:rsidRDefault="00E82369" w:rsidP="00393211">
      <w:pPr>
        <w:spacing w:after="0" w:line="264" w:lineRule="auto"/>
        <w:rPr>
          <w:i/>
          <w:iCs/>
        </w:rPr>
      </w:pPr>
      <w:r w:rsidRPr="00E82369">
        <w:rPr>
          <w:i/>
          <w:iCs/>
        </w:rPr>
        <w:t xml:space="preserve">   </w:t>
      </w:r>
    </w:p>
    <w:p w14:paraId="3AAE995B" w14:textId="0D657B2C" w:rsidR="005870B5" w:rsidRDefault="005870B5" w:rsidP="00393211">
      <w:pPr>
        <w:spacing w:after="0" w:line="264" w:lineRule="auto"/>
      </w:pPr>
    </w:p>
    <w:p w14:paraId="03CFD820" w14:textId="77777777" w:rsidR="005870B5" w:rsidRDefault="005870B5" w:rsidP="00393211">
      <w:pPr>
        <w:spacing w:after="0" w:line="264" w:lineRule="auto"/>
      </w:pPr>
    </w:p>
    <w:p w14:paraId="438C012F" w14:textId="77777777" w:rsidR="00B17BDB" w:rsidRPr="00EA4BB0" w:rsidRDefault="00B17BDB" w:rsidP="00393211">
      <w:pPr>
        <w:spacing w:after="0" w:line="264" w:lineRule="auto"/>
      </w:pPr>
    </w:p>
    <w:sectPr w:rsidR="00B17BDB" w:rsidRPr="00EA4BB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C3E39" w14:textId="77777777" w:rsidR="000F3EB9" w:rsidRDefault="000F3EB9" w:rsidP="005C09FF">
      <w:pPr>
        <w:spacing w:after="0" w:line="240" w:lineRule="auto"/>
      </w:pPr>
      <w:r>
        <w:separator/>
      </w:r>
    </w:p>
  </w:endnote>
  <w:endnote w:type="continuationSeparator" w:id="0">
    <w:p w14:paraId="6A004496" w14:textId="77777777" w:rsidR="000F3EB9" w:rsidRDefault="000F3EB9" w:rsidP="005C0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648BE" w14:textId="5BFD909B" w:rsidR="005C09FF" w:rsidRPr="00EC298E" w:rsidRDefault="00F04F22" w:rsidP="00EC298E">
    <w:pPr>
      <w:pStyle w:val="Voettekst"/>
      <w:jc w:val="center"/>
      <w:rPr>
        <w:sz w:val="18"/>
        <w:szCs w:val="18"/>
      </w:rPr>
    </w:pPr>
    <w:r>
      <w:rPr>
        <w:i/>
        <w:iCs/>
        <w:noProof/>
        <w:sz w:val="18"/>
        <w:szCs w:val="18"/>
      </w:rPr>
      <w:drawing>
        <wp:anchor distT="0" distB="0" distL="114300" distR="114300" simplePos="0" relativeHeight="251658240" behindDoc="0" locked="0" layoutInCell="1" allowOverlap="1" wp14:anchorId="71CB9494" wp14:editId="698BB0E3">
          <wp:simplePos x="0" y="0"/>
          <wp:positionH relativeFrom="column">
            <wp:posOffset>123825</wp:posOffset>
          </wp:positionH>
          <wp:positionV relativeFrom="paragraph">
            <wp:posOffset>3810</wp:posOffset>
          </wp:positionV>
          <wp:extent cx="466935" cy="431482"/>
          <wp:effectExtent l="0" t="0" r="0" b="698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Z.png"/>
                  <pic:cNvPicPr/>
                </pic:nvPicPr>
                <pic:blipFill>
                  <a:blip r:embed="rId1">
                    <a:extLst>
                      <a:ext uri="{28A0092B-C50C-407E-A947-70E740481C1C}">
                        <a14:useLocalDpi xmlns:a14="http://schemas.microsoft.com/office/drawing/2010/main" val="0"/>
                      </a:ext>
                    </a:extLst>
                  </a:blip>
                  <a:stretch>
                    <a:fillRect/>
                  </a:stretch>
                </pic:blipFill>
                <pic:spPr>
                  <a:xfrm>
                    <a:off x="0" y="0"/>
                    <a:ext cx="466935" cy="431482"/>
                  </a:xfrm>
                  <a:prstGeom prst="rect">
                    <a:avLst/>
                  </a:prstGeom>
                </pic:spPr>
              </pic:pic>
            </a:graphicData>
          </a:graphic>
          <wp14:sizeRelH relativeFrom="margin">
            <wp14:pctWidth>0</wp14:pctWidth>
          </wp14:sizeRelH>
          <wp14:sizeRelV relativeFrom="margin">
            <wp14:pctHeight>0</wp14:pctHeight>
          </wp14:sizeRelV>
        </wp:anchor>
      </w:drawing>
    </w:r>
    <w:r>
      <w:rPr>
        <w:i/>
        <w:iCs/>
        <w:noProof/>
        <w:sz w:val="18"/>
        <w:szCs w:val="18"/>
      </w:rPr>
      <w:drawing>
        <wp:anchor distT="0" distB="0" distL="114300" distR="114300" simplePos="0" relativeHeight="251659264" behindDoc="0" locked="0" layoutInCell="1" allowOverlap="1" wp14:anchorId="6A7D526C" wp14:editId="6A487F17">
          <wp:simplePos x="0" y="0"/>
          <wp:positionH relativeFrom="column">
            <wp:posOffset>5324793</wp:posOffset>
          </wp:positionH>
          <wp:positionV relativeFrom="paragraph">
            <wp:posOffset>4128</wp:posOffset>
          </wp:positionV>
          <wp:extent cx="379730" cy="379730"/>
          <wp:effectExtent l="0" t="0" r="1270" b="127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GZ.png"/>
                  <pic:cNvPicPr/>
                </pic:nvPicPr>
                <pic:blipFill>
                  <a:blip r:embed="rId2">
                    <a:extLst>
                      <a:ext uri="{28A0092B-C50C-407E-A947-70E740481C1C}">
                        <a14:useLocalDpi xmlns:a14="http://schemas.microsoft.com/office/drawing/2010/main" val="0"/>
                      </a:ext>
                    </a:extLst>
                  </a:blip>
                  <a:stretch>
                    <a:fillRect/>
                  </a:stretch>
                </pic:blipFill>
                <pic:spPr>
                  <a:xfrm>
                    <a:off x="0" y="0"/>
                    <a:ext cx="379730" cy="379730"/>
                  </a:xfrm>
                  <a:prstGeom prst="rect">
                    <a:avLst/>
                  </a:prstGeom>
                </pic:spPr>
              </pic:pic>
            </a:graphicData>
          </a:graphic>
          <wp14:sizeRelH relativeFrom="margin">
            <wp14:pctWidth>0</wp14:pctWidth>
          </wp14:sizeRelH>
          <wp14:sizeRelV relativeFrom="margin">
            <wp14:pctHeight>0</wp14:pctHeight>
          </wp14:sizeRelV>
        </wp:anchor>
      </w:drawing>
    </w:r>
    <w:r w:rsidR="00281736" w:rsidRPr="00EC298E">
      <w:rPr>
        <w:sz w:val="18"/>
        <w:szCs w:val="18"/>
      </w:rPr>
      <w:t>Plan van Aanpak “Verkenning</w:t>
    </w:r>
    <w:r w:rsidR="00C23026" w:rsidRPr="00EC298E">
      <w:rPr>
        <w:sz w:val="18"/>
        <w:szCs w:val="18"/>
      </w:rPr>
      <w:t xml:space="preserve"> werkbare Overlegvormen </w:t>
    </w:r>
    <w:r w:rsidR="00694D92" w:rsidRPr="00EC298E">
      <w:rPr>
        <w:sz w:val="18"/>
        <w:szCs w:val="18"/>
      </w:rPr>
      <w:t>Medisch en Sociaal Domein”</w:t>
    </w:r>
  </w:p>
  <w:p w14:paraId="2B4ACF0A" w14:textId="23ADC223" w:rsidR="00694D92" w:rsidRPr="00EC298E" w:rsidRDefault="00694D92" w:rsidP="00EC298E">
    <w:pPr>
      <w:pStyle w:val="Voettekst"/>
      <w:jc w:val="center"/>
      <w:rPr>
        <w:i/>
        <w:iCs/>
        <w:sz w:val="18"/>
        <w:szCs w:val="18"/>
      </w:rPr>
    </w:pPr>
    <w:r w:rsidRPr="00EC298E">
      <w:rPr>
        <w:i/>
        <w:iCs/>
        <w:sz w:val="18"/>
        <w:szCs w:val="18"/>
      </w:rPr>
      <w:t>Dit project is mede mogelijk dankzij</w:t>
    </w:r>
    <w:r w:rsidR="00EC298E" w:rsidRPr="00EC298E">
      <w:rPr>
        <w:i/>
        <w:iCs/>
        <w:sz w:val="18"/>
        <w:szCs w:val="18"/>
      </w:rPr>
      <w:t xml:space="preserve"> zorgverzekeraar CZ en VGZ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29BA8B" w14:textId="77777777" w:rsidR="000F3EB9" w:rsidRDefault="000F3EB9" w:rsidP="005C09FF">
      <w:pPr>
        <w:spacing w:after="0" w:line="240" w:lineRule="auto"/>
      </w:pPr>
      <w:r>
        <w:separator/>
      </w:r>
    </w:p>
  </w:footnote>
  <w:footnote w:type="continuationSeparator" w:id="0">
    <w:p w14:paraId="5CC0FD22" w14:textId="77777777" w:rsidR="000F3EB9" w:rsidRDefault="000F3EB9" w:rsidP="005C0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19829" w14:textId="6BDDDCC3" w:rsidR="005C09FF" w:rsidRDefault="00C5085A">
    <w:pPr>
      <w:pStyle w:val="Koptekst"/>
    </w:pPr>
    <w:r w:rsidRPr="00C5085A">
      <w:drawing>
        <wp:anchor distT="0" distB="0" distL="114300" distR="114300" simplePos="0" relativeHeight="251660288" behindDoc="0" locked="0" layoutInCell="1" allowOverlap="1" wp14:anchorId="604DD977" wp14:editId="38DD392F">
          <wp:simplePos x="0" y="0"/>
          <wp:positionH relativeFrom="column">
            <wp:posOffset>2062163</wp:posOffset>
          </wp:positionH>
          <wp:positionV relativeFrom="paragraph">
            <wp:posOffset>-392430</wp:posOffset>
          </wp:positionV>
          <wp:extent cx="1278000" cy="831600"/>
          <wp:effectExtent l="0" t="0" r="0" b="6985"/>
          <wp:wrapSquare wrapText="bothSides"/>
          <wp:docPr id="3" name="Afbeelding 3" descr="C:\Users\CiskaZuurveld(Perisc\AppData\Local\Microsoft\Windows\INetCache\Content.MSO\54B5346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iskaZuurveld(Perisc\AppData\Local\Microsoft\Windows\INetCache\Content.MSO\54B5346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83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4C1"/>
    <w:multiLevelType w:val="multilevel"/>
    <w:tmpl w:val="04F469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BE7EAE"/>
    <w:multiLevelType w:val="multilevel"/>
    <w:tmpl w:val="19D68A24"/>
    <w:lvl w:ilvl="0">
      <w:start w:val="1"/>
      <w:numFmt w:val="decimal"/>
      <w:lvlText w:val="%1.1"/>
      <w:lvlJc w:val="righ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02273222"/>
    <w:multiLevelType w:val="multilevel"/>
    <w:tmpl w:val="9D0419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EE2048"/>
    <w:multiLevelType w:val="hybridMultilevel"/>
    <w:tmpl w:val="46B6377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31F7D6C"/>
    <w:multiLevelType w:val="hybridMultilevel"/>
    <w:tmpl w:val="B31012A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0EBE3C2A"/>
    <w:multiLevelType w:val="hybridMultilevel"/>
    <w:tmpl w:val="CEC605F0"/>
    <w:lvl w:ilvl="0" w:tplc="349CCC10">
      <w:start w:val="1"/>
      <w:numFmt w:val="decimal"/>
      <w:lvlText w:val="%1.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F62037"/>
    <w:multiLevelType w:val="hybridMultilevel"/>
    <w:tmpl w:val="344A606C"/>
    <w:lvl w:ilvl="0" w:tplc="B2B2ECCE">
      <w:start w:val="1"/>
      <w:numFmt w:val="decimal"/>
      <w:pStyle w:val="Kop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3624C3"/>
    <w:multiLevelType w:val="hybridMultilevel"/>
    <w:tmpl w:val="14625B9E"/>
    <w:lvl w:ilvl="0" w:tplc="3E2A232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337E96"/>
    <w:multiLevelType w:val="hybridMultilevel"/>
    <w:tmpl w:val="11B0FF94"/>
    <w:lvl w:ilvl="0" w:tplc="C9904F94">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9" w15:restartNumberingAfterBreak="0">
    <w:nsid w:val="3F747817"/>
    <w:multiLevelType w:val="hybridMultilevel"/>
    <w:tmpl w:val="D310C2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4368F"/>
    <w:multiLevelType w:val="hybridMultilevel"/>
    <w:tmpl w:val="0440505E"/>
    <w:lvl w:ilvl="0" w:tplc="BF7A1C50">
      <w:start w:val="1"/>
      <w:numFmt w:val="decimal"/>
      <w:lvlText w:val="%1.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D558BB"/>
    <w:multiLevelType w:val="hybridMultilevel"/>
    <w:tmpl w:val="C75E045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5E4F45A4"/>
    <w:multiLevelType w:val="hybridMultilevel"/>
    <w:tmpl w:val="0AEE8F7C"/>
    <w:lvl w:ilvl="0" w:tplc="1F72A1E8">
      <w:start w:val="1"/>
      <w:numFmt w:val="upperLetter"/>
      <w:pStyle w:val="Kop3"/>
      <w:lvlText w:val="%1."/>
      <w:lvlJc w:val="left"/>
      <w:pPr>
        <w:ind w:left="720" w:hanging="360"/>
      </w:pPr>
    </w:lvl>
    <w:lvl w:ilvl="1" w:tplc="DD7A4C56">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8334F5"/>
    <w:multiLevelType w:val="hybridMultilevel"/>
    <w:tmpl w:val="F21A98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1DE1565"/>
    <w:multiLevelType w:val="hybridMultilevel"/>
    <w:tmpl w:val="019E866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abstractNumId w:val="7"/>
  </w:num>
  <w:num w:numId="2">
    <w:abstractNumId w:val="0"/>
  </w:num>
  <w:num w:numId="3">
    <w:abstractNumId w:val="10"/>
  </w:num>
  <w:num w:numId="4">
    <w:abstractNumId w:val="1"/>
  </w:num>
  <w:num w:numId="5">
    <w:abstractNumId w:val="5"/>
  </w:num>
  <w:num w:numId="6">
    <w:abstractNumId w:val="13"/>
  </w:num>
  <w:num w:numId="7">
    <w:abstractNumId w:val="2"/>
  </w:num>
  <w:num w:numId="8">
    <w:abstractNumId w:val="12"/>
  </w:num>
  <w:num w:numId="9">
    <w:abstractNumId w:val="6"/>
  </w:num>
  <w:num w:numId="10">
    <w:abstractNumId w:val="11"/>
  </w:num>
  <w:num w:numId="11">
    <w:abstractNumId w:val="9"/>
  </w:num>
  <w:num w:numId="12">
    <w:abstractNumId w:val="4"/>
  </w:num>
  <w:num w:numId="13">
    <w:abstractNumId w:val="3"/>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DB"/>
    <w:rsid w:val="00017734"/>
    <w:rsid w:val="00022B50"/>
    <w:rsid w:val="00024BE6"/>
    <w:rsid w:val="0004268F"/>
    <w:rsid w:val="00052138"/>
    <w:rsid w:val="00052358"/>
    <w:rsid w:val="000A2E39"/>
    <w:rsid w:val="000B0FE2"/>
    <w:rsid w:val="000C2664"/>
    <w:rsid w:val="000D2E5D"/>
    <w:rsid w:val="000D6D36"/>
    <w:rsid w:val="000E2B2C"/>
    <w:rsid w:val="000E59D1"/>
    <w:rsid w:val="000F3EB9"/>
    <w:rsid w:val="00102181"/>
    <w:rsid w:val="00117763"/>
    <w:rsid w:val="00124972"/>
    <w:rsid w:val="00130285"/>
    <w:rsid w:val="0013133F"/>
    <w:rsid w:val="00137044"/>
    <w:rsid w:val="00144284"/>
    <w:rsid w:val="00145612"/>
    <w:rsid w:val="00150A3D"/>
    <w:rsid w:val="00152BFA"/>
    <w:rsid w:val="001618A0"/>
    <w:rsid w:val="00193FE9"/>
    <w:rsid w:val="001C1FA5"/>
    <w:rsid w:val="001D7EFF"/>
    <w:rsid w:val="001E08BA"/>
    <w:rsid w:val="001E42E9"/>
    <w:rsid w:val="001F1197"/>
    <w:rsid w:val="001F2DFD"/>
    <w:rsid w:val="001F35BD"/>
    <w:rsid w:val="001F7C80"/>
    <w:rsid w:val="00211E22"/>
    <w:rsid w:val="00223683"/>
    <w:rsid w:val="002355B2"/>
    <w:rsid w:val="0025486C"/>
    <w:rsid w:val="00267204"/>
    <w:rsid w:val="00281736"/>
    <w:rsid w:val="0029062B"/>
    <w:rsid w:val="002B3F3C"/>
    <w:rsid w:val="002B62BC"/>
    <w:rsid w:val="002C161D"/>
    <w:rsid w:val="002C7282"/>
    <w:rsid w:val="002D1DF7"/>
    <w:rsid w:val="002E1691"/>
    <w:rsid w:val="002E6131"/>
    <w:rsid w:val="002F6C4B"/>
    <w:rsid w:val="00302A74"/>
    <w:rsid w:val="0033374F"/>
    <w:rsid w:val="0035180F"/>
    <w:rsid w:val="00357929"/>
    <w:rsid w:val="00361F66"/>
    <w:rsid w:val="00370128"/>
    <w:rsid w:val="003744A1"/>
    <w:rsid w:val="0037667C"/>
    <w:rsid w:val="00380F78"/>
    <w:rsid w:val="00383699"/>
    <w:rsid w:val="00393211"/>
    <w:rsid w:val="003A008F"/>
    <w:rsid w:val="003A6806"/>
    <w:rsid w:val="003C023F"/>
    <w:rsid w:val="003C1F19"/>
    <w:rsid w:val="003D473D"/>
    <w:rsid w:val="003D517C"/>
    <w:rsid w:val="003E1F65"/>
    <w:rsid w:val="003F0B6F"/>
    <w:rsid w:val="003F4361"/>
    <w:rsid w:val="00415B88"/>
    <w:rsid w:val="00421501"/>
    <w:rsid w:val="00427F91"/>
    <w:rsid w:val="00446D74"/>
    <w:rsid w:val="00453E70"/>
    <w:rsid w:val="0047445D"/>
    <w:rsid w:val="00490CC7"/>
    <w:rsid w:val="004C7CB4"/>
    <w:rsid w:val="004D53BF"/>
    <w:rsid w:val="004E345D"/>
    <w:rsid w:val="004E4EF3"/>
    <w:rsid w:val="004F4457"/>
    <w:rsid w:val="00523D7F"/>
    <w:rsid w:val="0052636E"/>
    <w:rsid w:val="00551E72"/>
    <w:rsid w:val="00570541"/>
    <w:rsid w:val="00585044"/>
    <w:rsid w:val="005870B5"/>
    <w:rsid w:val="005A26A1"/>
    <w:rsid w:val="005A3B8A"/>
    <w:rsid w:val="005C09FF"/>
    <w:rsid w:val="005C55F6"/>
    <w:rsid w:val="005E73BF"/>
    <w:rsid w:val="006001EA"/>
    <w:rsid w:val="00601DC5"/>
    <w:rsid w:val="006037A4"/>
    <w:rsid w:val="00612C76"/>
    <w:rsid w:val="00613525"/>
    <w:rsid w:val="00617EAE"/>
    <w:rsid w:val="006227C8"/>
    <w:rsid w:val="006461C9"/>
    <w:rsid w:val="00646463"/>
    <w:rsid w:val="00650B05"/>
    <w:rsid w:val="00656F28"/>
    <w:rsid w:val="00662199"/>
    <w:rsid w:val="00687103"/>
    <w:rsid w:val="00694D92"/>
    <w:rsid w:val="006A2DCC"/>
    <w:rsid w:val="006A7886"/>
    <w:rsid w:val="006B3836"/>
    <w:rsid w:val="006C3006"/>
    <w:rsid w:val="006D161B"/>
    <w:rsid w:val="006E2C59"/>
    <w:rsid w:val="006F6DC9"/>
    <w:rsid w:val="006F7090"/>
    <w:rsid w:val="0073342D"/>
    <w:rsid w:val="00735898"/>
    <w:rsid w:val="00754CB6"/>
    <w:rsid w:val="00756DF4"/>
    <w:rsid w:val="00765A97"/>
    <w:rsid w:val="00784A5C"/>
    <w:rsid w:val="007855D5"/>
    <w:rsid w:val="007878CA"/>
    <w:rsid w:val="007914EA"/>
    <w:rsid w:val="00795BEC"/>
    <w:rsid w:val="007A0E03"/>
    <w:rsid w:val="007D70C1"/>
    <w:rsid w:val="007E61E6"/>
    <w:rsid w:val="00805818"/>
    <w:rsid w:val="00812C93"/>
    <w:rsid w:val="0083634B"/>
    <w:rsid w:val="00843202"/>
    <w:rsid w:val="008557FF"/>
    <w:rsid w:val="008649A8"/>
    <w:rsid w:val="008814FE"/>
    <w:rsid w:val="008C7F4B"/>
    <w:rsid w:val="008D7F86"/>
    <w:rsid w:val="008E1517"/>
    <w:rsid w:val="008F6D61"/>
    <w:rsid w:val="00937E8F"/>
    <w:rsid w:val="00955E27"/>
    <w:rsid w:val="00956DB4"/>
    <w:rsid w:val="00966599"/>
    <w:rsid w:val="0096799F"/>
    <w:rsid w:val="00973136"/>
    <w:rsid w:val="00974D7E"/>
    <w:rsid w:val="0097791E"/>
    <w:rsid w:val="009800B5"/>
    <w:rsid w:val="009823C7"/>
    <w:rsid w:val="009A5740"/>
    <w:rsid w:val="009B13E0"/>
    <w:rsid w:val="009B28F9"/>
    <w:rsid w:val="009C4706"/>
    <w:rsid w:val="009D4272"/>
    <w:rsid w:val="009D47A9"/>
    <w:rsid w:val="009F1913"/>
    <w:rsid w:val="009F2541"/>
    <w:rsid w:val="00A1550E"/>
    <w:rsid w:val="00A87377"/>
    <w:rsid w:val="00A9321E"/>
    <w:rsid w:val="00A93C31"/>
    <w:rsid w:val="00AA0897"/>
    <w:rsid w:val="00AD523F"/>
    <w:rsid w:val="00AE2C19"/>
    <w:rsid w:val="00AE3C65"/>
    <w:rsid w:val="00AE47B3"/>
    <w:rsid w:val="00AF24E6"/>
    <w:rsid w:val="00AF3CE0"/>
    <w:rsid w:val="00B00055"/>
    <w:rsid w:val="00B003DE"/>
    <w:rsid w:val="00B03598"/>
    <w:rsid w:val="00B062C8"/>
    <w:rsid w:val="00B15DE1"/>
    <w:rsid w:val="00B17BDB"/>
    <w:rsid w:val="00B45F59"/>
    <w:rsid w:val="00B46759"/>
    <w:rsid w:val="00B62350"/>
    <w:rsid w:val="00B77137"/>
    <w:rsid w:val="00BD23E0"/>
    <w:rsid w:val="00BE0369"/>
    <w:rsid w:val="00BE0EF7"/>
    <w:rsid w:val="00BE6F22"/>
    <w:rsid w:val="00BF5801"/>
    <w:rsid w:val="00C00981"/>
    <w:rsid w:val="00C026F5"/>
    <w:rsid w:val="00C1620D"/>
    <w:rsid w:val="00C20B5F"/>
    <w:rsid w:val="00C23026"/>
    <w:rsid w:val="00C363EB"/>
    <w:rsid w:val="00C5085A"/>
    <w:rsid w:val="00C7026D"/>
    <w:rsid w:val="00C760C8"/>
    <w:rsid w:val="00C82332"/>
    <w:rsid w:val="00CB1ED4"/>
    <w:rsid w:val="00CB2778"/>
    <w:rsid w:val="00CB420C"/>
    <w:rsid w:val="00CD1549"/>
    <w:rsid w:val="00CD692E"/>
    <w:rsid w:val="00CE61A3"/>
    <w:rsid w:val="00CF2B1C"/>
    <w:rsid w:val="00CF373D"/>
    <w:rsid w:val="00D16334"/>
    <w:rsid w:val="00D23EC6"/>
    <w:rsid w:val="00D41CBF"/>
    <w:rsid w:val="00D4716A"/>
    <w:rsid w:val="00D54F51"/>
    <w:rsid w:val="00D64B7D"/>
    <w:rsid w:val="00D7030E"/>
    <w:rsid w:val="00D72651"/>
    <w:rsid w:val="00D840D5"/>
    <w:rsid w:val="00D90DDB"/>
    <w:rsid w:val="00D91532"/>
    <w:rsid w:val="00D94996"/>
    <w:rsid w:val="00D962FA"/>
    <w:rsid w:val="00DA7AC8"/>
    <w:rsid w:val="00DD6A25"/>
    <w:rsid w:val="00DE0AF2"/>
    <w:rsid w:val="00E14A34"/>
    <w:rsid w:val="00E20BCF"/>
    <w:rsid w:val="00E34206"/>
    <w:rsid w:val="00E52036"/>
    <w:rsid w:val="00E647A5"/>
    <w:rsid w:val="00E82369"/>
    <w:rsid w:val="00E96429"/>
    <w:rsid w:val="00EA4BB0"/>
    <w:rsid w:val="00EB5DB0"/>
    <w:rsid w:val="00EC298E"/>
    <w:rsid w:val="00ED46E3"/>
    <w:rsid w:val="00F04F22"/>
    <w:rsid w:val="00F21FEA"/>
    <w:rsid w:val="00F25AC0"/>
    <w:rsid w:val="00F341F7"/>
    <w:rsid w:val="00F35D67"/>
    <w:rsid w:val="00F50DD2"/>
    <w:rsid w:val="00F5509B"/>
    <w:rsid w:val="00F55570"/>
    <w:rsid w:val="00F56E69"/>
    <w:rsid w:val="00F6022C"/>
    <w:rsid w:val="00FD0FB8"/>
    <w:rsid w:val="00FE4300"/>
    <w:rsid w:val="00FF3380"/>
    <w:rsid w:val="00FF54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26A3C"/>
  <w15:chartTrackingRefBased/>
  <w15:docId w15:val="{B0F677CC-9833-4D1A-A587-83536456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0BCF"/>
    <w:pPr>
      <w:keepNext/>
      <w:keepLines/>
      <w:spacing w:before="240" w:after="0"/>
      <w:outlineLvl w:val="0"/>
    </w:pPr>
    <w:rPr>
      <w:rFonts w:asciiTheme="majorHAnsi" w:eastAsiaTheme="majorEastAsia" w:hAnsiTheme="majorHAnsi" w:cstheme="majorBidi"/>
      <w:b/>
      <w:caps/>
      <w:color w:val="2F5496" w:themeColor="accent1" w:themeShade="BF"/>
      <w:sz w:val="28"/>
      <w:szCs w:val="32"/>
    </w:rPr>
  </w:style>
  <w:style w:type="paragraph" w:styleId="Kop2">
    <w:name w:val="heading 2"/>
    <w:basedOn w:val="Standaard"/>
    <w:next w:val="Standaard"/>
    <w:link w:val="Kop2Char"/>
    <w:uiPriority w:val="9"/>
    <w:unhideWhenUsed/>
    <w:qFormat/>
    <w:rsid w:val="009F2541"/>
    <w:pPr>
      <w:keepNext/>
      <w:keepLines/>
      <w:numPr>
        <w:numId w:val="9"/>
      </w:numPr>
      <w:spacing w:before="40" w:after="0"/>
      <w:ind w:left="360"/>
      <w:outlineLvl w:val="1"/>
    </w:pPr>
    <w:rPr>
      <w:rFonts w:eastAsiaTheme="majorEastAsia" w:cstheme="majorBidi"/>
      <w:b/>
      <w:color w:val="2F5496" w:themeColor="accent1" w:themeShade="BF"/>
      <w:sz w:val="26"/>
      <w:szCs w:val="26"/>
    </w:rPr>
  </w:style>
  <w:style w:type="paragraph" w:styleId="Kop3">
    <w:name w:val="heading 3"/>
    <w:basedOn w:val="Standaard"/>
    <w:next w:val="Standaard"/>
    <w:link w:val="Kop3Char"/>
    <w:autoRedefine/>
    <w:uiPriority w:val="9"/>
    <w:unhideWhenUsed/>
    <w:qFormat/>
    <w:rsid w:val="00CF2B1C"/>
    <w:pPr>
      <w:keepNext/>
      <w:keepLines/>
      <w:numPr>
        <w:numId w:val="8"/>
      </w:numPr>
      <w:spacing w:before="40" w:after="0"/>
      <w:outlineLvl w:val="2"/>
    </w:pPr>
    <w:rPr>
      <w:rFonts w:asciiTheme="majorHAnsi" w:eastAsiaTheme="majorEastAsia" w:hAnsiTheme="majorHAnsi" w:cstheme="majorBidi"/>
      <w:bCs/>
      <w:i/>
      <w:color w:val="000000" w:themeColor="text1"/>
      <w:sz w:val="24"/>
      <w:szCs w:val="24"/>
    </w:rPr>
  </w:style>
  <w:style w:type="paragraph" w:styleId="Kop4">
    <w:name w:val="heading 4"/>
    <w:basedOn w:val="Standaard"/>
    <w:next w:val="Standaard"/>
    <w:link w:val="Kop4Char"/>
    <w:autoRedefine/>
    <w:uiPriority w:val="9"/>
    <w:unhideWhenUsed/>
    <w:qFormat/>
    <w:rsid w:val="00302A74"/>
    <w:pPr>
      <w:keepNext/>
      <w:keepLines/>
      <w:spacing w:before="160" w:after="120"/>
      <w:ind w:left="708"/>
      <w:outlineLvl w:val="3"/>
    </w:pPr>
    <w:rPr>
      <w:rFonts w:eastAsiaTheme="majorEastAsia" w:cstheme="majorBidi"/>
      <w:b/>
      <w:i/>
      <w:iCs/>
      <w:color w:val="000000" w:themeColor="tex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0BCF"/>
    <w:rPr>
      <w:rFonts w:asciiTheme="majorHAnsi" w:eastAsiaTheme="majorEastAsia" w:hAnsiTheme="majorHAnsi" w:cstheme="majorBidi"/>
      <w:b/>
      <w:caps/>
      <w:color w:val="2F5496" w:themeColor="accent1" w:themeShade="BF"/>
      <w:sz w:val="28"/>
      <w:szCs w:val="32"/>
    </w:rPr>
  </w:style>
  <w:style w:type="character" w:customStyle="1" w:styleId="Kop2Char">
    <w:name w:val="Kop 2 Char"/>
    <w:basedOn w:val="Standaardalinea-lettertype"/>
    <w:link w:val="Kop2"/>
    <w:uiPriority w:val="9"/>
    <w:rsid w:val="009F2541"/>
    <w:rPr>
      <w:rFonts w:eastAsiaTheme="majorEastAsia" w:cstheme="majorBidi"/>
      <w:b/>
      <w:color w:val="2F5496" w:themeColor="accent1" w:themeShade="BF"/>
      <w:sz w:val="26"/>
      <w:szCs w:val="26"/>
    </w:rPr>
  </w:style>
  <w:style w:type="character" w:customStyle="1" w:styleId="Kop3Char">
    <w:name w:val="Kop 3 Char"/>
    <w:basedOn w:val="Standaardalinea-lettertype"/>
    <w:link w:val="Kop3"/>
    <w:uiPriority w:val="9"/>
    <w:rsid w:val="00CF2B1C"/>
    <w:rPr>
      <w:rFonts w:asciiTheme="majorHAnsi" w:eastAsiaTheme="majorEastAsia" w:hAnsiTheme="majorHAnsi" w:cstheme="majorBidi"/>
      <w:bCs/>
      <w:i/>
      <w:color w:val="000000" w:themeColor="text1"/>
      <w:sz w:val="24"/>
      <w:szCs w:val="24"/>
    </w:rPr>
  </w:style>
  <w:style w:type="paragraph" w:styleId="Lijstalinea">
    <w:name w:val="List Paragraph"/>
    <w:basedOn w:val="Standaard"/>
    <w:uiPriority w:val="34"/>
    <w:qFormat/>
    <w:rsid w:val="00BF5801"/>
    <w:pPr>
      <w:ind w:left="720"/>
      <w:contextualSpacing/>
    </w:pPr>
  </w:style>
  <w:style w:type="character" w:styleId="Hyperlink">
    <w:name w:val="Hyperlink"/>
    <w:basedOn w:val="Standaardalinea-lettertype"/>
    <w:uiPriority w:val="99"/>
    <w:unhideWhenUsed/>
    <w:rsid w:val="00613525"/>
    <w:rPr>
      <w:color w:val="0563C1" w:themeColor="hyperlink"/>
      <w:u w:val="single"/>
    </w:rPr>
  </w:style>
  <w:style w:type="character" w:styleId="Onopgelostemelding">
    <w:name w:val="Unresolved Mention"/>
    <w:basedOn w:val="Standaardalinea-lettertype"/>
    <w:uiPriority w:val="99"/>
    <w:semiHidden/>
    <w:unhideWhenUsed/>
    <w:rsid w:val="00613525"/>
    <w:rPr>
      <w:color w:val="605E5C"/>
      <w:shd w:val="clear" w:color="auto" w:fill="E1DFDD"/>
    </w:rPr>
  </w:style>
  <w:style w:type="character" w:customStyle="1" w:styleId="Kop4Char">
    <w:name w:val="Kop 4 Char"/>
    <w:basedOn w:val="Standaardalinea-lettertype"/>
    <w:link w:val="Kop4"/>
    <w:uiPriority w:val="9"/>
    <w:rsid w:val="00302A74"/>
    <w:rPr>
      <w:rFonts w:eastAsiaTheme="majorEastAsia" w:cstheme="majorBidi"/>
      <w:b/>
      <w:i/>
      <w:iCs/>
      <w:color w:val="000000" w:themeColor="text1"/>
    </w:rPr>
  </w:style>
  <w:style w:type="paragraph" w:styleId="Koptekst">
    <w:name w:val="header"/>
    <w:basedOn w:val="Standaard"/>
    <w:link w:val="KoptekstChar"/>
    <w:uiPriority w:val="99"/>
    <w:unhideWhenUsed/>
    <w:rsid w:val="005C09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09FF"/>
  </w:style>
  <w:style w:type="paragraph" w:styleId="Voettekst">
    <w:name w:val="footer"/>
    <w:basedOn w:val="Standaard"/>
    <w:link w:val="VoettekstChar"/>
    <w:uiPriority w:val="99"/>
    <w:unhideWhenUsed/>
    <w:rsid w:val="005C09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Users/CiskaZuurveld(Perisc/AppData/Local/Packages/Microsoft.MicrosoftEdge_8wekyb3d8bbwe/TempState/Downloads/Advies-Oud-en-zelfstandig-in-2030-Een-reisadvies%20(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3</Pages>
  <Words>1086</Words>
  <Characters>5978</Characters>
  <Application>Microsoft Office Word</Application>
  <DocSecurity>0</DocSecurity>
  <Lines>49</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Cisca</dc:creator>
  <cp:keywords/>
  <dc:description/>
  <cp:lastModifiedBy>Cisca Zuurveld (Periscaldes)</cp:lastModifiedBy>
  <cp:revision>240</cp:revision>
  <dcterms:created xsi:type="dcterms:W3CDTF">2020-02-07T07:55:00Z</dcterms:created>
  <dcterms:modified xsi:type="dcterms:W3CDTF">2020-02-12T15:04:00Z</dcterms:modified>
</cp:coreProperties>
</file>